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231508" w14:textId="107F61F4" w:rsidR="003B6894" w:rsidRPr="00955BBD" w:rsidRDefault="0C1F8041" w:rsidP="20648DB4">
      <w:pPr>
        <w:pStyle w:val="Standard"/>
        <w:jc w:val="right"/>
        <w:rPr>
          <w:rFonts w:ascii="Calibri" w:hAnsi="Calibri" w:cs="Calibri"/>
          <w:b/>
          <w:bCs/>
          <w:color w:val="000000" w:themeColor="text1"/>
          <w:sz w:val="20"/>
          <w:szCs w:val="20"/>
        </w:rPr>
      </w:pPr>
      <w:r w:rsidRPr="00955BBD">
        <w:rPr>
          <w:rFonts w:ascii="Calibri" w:hAnsi="Calibri" w:cs="Calibri"/>
          <w:b/>
          <w:bCs/>
          <w:color w:val="000000" w:themeColor="text1"/>
          <w:sz w:val="20"/>
          <w:szCs w:val="20"/>
        </w:rPr>
        <w:t xml:space="preserve">Załącznik nr </w:t>
      </w:r>
      <w:r w:rsidR="00955BBD" w:rsidRPr="00955BBD">
        <w:rPr>
          <w:rFonts w:ascii="Calibri" w:hAnsi="Calibri" w:cs="Calibri"/>
          <w:b/>
          <w:bCs/>
          <w:color w:val="000000" w:themeColor="text1"/>
          <w:sz w:val="20"/>
          <w:szCs w:val="20"/>
        </w:rPr>
        <w:t>2</w:t>
      </w:r>
      <w:r w:rsidR="5F0C084E" w:rsidRPr="00955BBD">
        <w:rPr>
          <w:rFonts w:ascii="Calibri" w:hAnsi="Calibri" w:cs="Calibri"/>
          <w:b/>
          <w:bCs/>
          <w:color w:val="000000" w:themeColor="text1"/>
          <w:sz w:val="20"/>
          <w:szCs w:val="20"/>
        </w:rPr>
        <w:t xml:space="preserve"> do Zaproszenia</w:t>
      </w:r>
    </w:p>
    <w:p w14:paraId="202FDF66" w14:textId="77777777" w:rsidR="00955BBD" w:rsidRPr="00955BBD" w:rsidRDefault="00955BBD" w:rsidP="00955BBD">
      <w:pPr>
        <w:spacing w:line="240" w:lineRule="auto"/>
        <w:jc w:val="right"/>
        <w:rPr>
          <w:rFonts w:ascii="Calibri" w:eastAsia="Lucida Sans Unicode" w:hAnsi="Calibri" w:cs="Calibri"/>
          <w:b/>
          <w:bCs/>
          <w:color w:val="000000" w:themeColor="text1"/>
          <w:kern w:val="2"/>
          <w:sz w:val="20"/>
          <w:szCs w:val="20"/>
          <w:lang w:eastAsia="ar-SA"/>
        </w:rPr>
      </w:pPr>
      <w:r w:rsidRPr="00955BBD">
        <w:rPr>
          <w:rFonts w:ascii="Calibri" w:eastAsia="Lucida Sans Unicode" w:hAnsi="Calibri" w:cs="Calibri"/>
          <w:b/>
          <w:bCs/>
          <w:color w:val="000000" w:themeColor="text1"/>
          <w:kern w:val="2"/>
          <w:sz w:val="20"/>
          <w:szCs w:val="20"/>
          <w:lang w:eastAsia="ar-SA"/>
        </w:rPr>
        <w:t>RZZ.271.16.2025.PJ</w:t>
      </w:r>
    </w:p>
    <w:p w14:paraId="17C73091" w14:textId="77777777" w:rsidR="003B6894" w:rsidRPr="008F4411" w:rsidRDefault="09D3D5A2" w:rsidP="20648DB4">
      <w:pPr>
        <w:spacing w:line="240" w:lineRule="auto"/>
        <w:jc w:val="center"/>
        <w:rPr>
          <w:rFonts w:ascii="Calibri" w:hAnsi="Calibri" w:cs="Calibri"/>
          <w:b/>
          <w:bCs/>
          <w:color w:val="000000" w:themeColor="text1"/>
          <w:sz w:val="28"/>
          <w:szCs w:val="28"/>
        </w:rPr>
      </w:pPr>
      <w:r w:rsidRPr="008F4411">
        <w:rPr>
          <w:rFonts w:ascii="Calibri" w:hAnsi="Calibri" w:cs="Calibri"/>
          <w:b/>
          <w:bCs/>
          <w:color w:val="000000" w:themeColor="text1"/>
          <w:sz w:val="28"/>
          <w:szCs w:val="28"/>
        </w:rPr>
        <w:t>WZÓR</w:t>
      </w:r>
    </w:p>
    <w:p w14:paraId="261FC408" w14:textId="4FE4DEFA" w:rsidR="00BC67F0" w:rsidRPr="008F4411" w:rsidRDefault="15827C02" w:rsidP="20648DB4">
      <w:pPr>
        <w:spacing w:line="240" w:lineRule="auto"/>
        <w:jc w:val="center"/>
        <w:rPr>
          <w:rFonts w:ascii="Calibri" w:hAnsi="Calibri" w:cs="Calibri"/>
          <w:b/>
          <w:bCs/>
          <w:color w:val="000000" w:themeColor="text1"/>
          <w:sz w:val="28"/>
          <w:szCs w:val="28"/>
        </w:rPr>
      </w:pPr>
      <w:r w:rsidRPr="008F4411">
        <w:rPr>
          <w:rFonts w:ascii="Calibri" w:hAnsi="Calibri" w:cs="Calibri"/>
          <w:b/>
          <w:bCs/>
          <w:color w:val="000000" w:themeColor="text1"/>
          <w:sz w:val="28"/>
          <w:szCs w:val="28"/>
        </w:rPr>
        <w:t xml:space="preserve">Umowa </w:t>
      </w:r>
      <w:r w:rsidR="7EDD86C2" w:rsidRPr="008F4411">
        <w:rPr>
          <w:rFonts w:ascii="Calibri" w:hAnsi="Calibri" w:cs="Calibri"/>
          <w:b/>
          <w:bCs/>
          <w:color w:val="000000" w:themeColor="text1"/>
          <w:sz w:val="28"/>
          <w:szCs w:val="28"/>
        </w:rPr>
        <w:t>nr ………..</w:t>
      </w:r>
      <w:r w:rsidR="72F1D670" w:rsidRPr="008F4411">
        <w:rPr>
          <w:rFonts w:ascii="Calibri" w:hAnsi="Calibri" w:cs="Calibri"/>
          <w:b/>
          <w:bCs/>
          <w:color w:val="000000" w:themeColor="text1"/>
          <w:sz w:val="28"/>
          <w:szCs w:val="28"/>
        </w:rPr>
        <w:t>...</w:t>
      </w:r>
    </w:p>
    <w:p w14:paraId="5F20B8E6" w14:textId="2B3CEB00" w:rsidR="4F7A461D" w:rsidRPr="008F4411" w:rsidRDefault="4F7A461D" w:rsidP="20648DB4">
      <w:pPr>
        <w:spacing w:line="240" w:lineRule="auto"/>
        <w:jc w:val="center"/>
        <w:rPr>
          <w:rFonts w:ascii="Calibri" w:hAnsi="Calibri" w:cs="Calibri"/>
          <w:b/>
          <w:bCs/>
          <w:color w:val="000000" w:themeColor="text1"/>
          <w:sz w:val="28"/>
          <w:szCs w:val="28"/>
        </w:rPr>
      </w:pPr>
    </w:p>
    <w:p w14:paraId="2BE1EC20" w14:textId="4540F49E" w:rsidR="00EC7517" w:rsidRPr="008F4411" w:rsidRDefault="7EDD86C2" w:rsidP="20648DB4">
      <w:pPr>
        <w:spacing w:line="240" w:lineRule="auto"/>
        <w:jc w:val="both"/>
        <w:rPr>
          <w:rFonts w:ascii="Calibri" w:hAnsi="Calibri" w:cs="Calibri"/>
          <w:color w:val="000000" w:themeColor="text1"/>
        </w:rPr>
      </w:pPr>
      <w:r w:rsidRPr="008F4411">
        <w:rPr>
          <w:rFonts w:ascii="Calibri" w:hAnsi="Calibri" w:cs="Calibri"/>
          <w:color w:val="000000" w:themeColor="text1"/>
        </w:rPr>
        <w:t>Zawarta dnia .............................</w:t>
      </w:r>
      <w:r w:rsidR="008F4411">
        <w:rPr>
          <w:rFonts w:ascii="Calibri" w:hAnsi="Calibri" w:cs="Calibri"/>
          <w:color w:val="000000" w:themeColor="text1"/>
        </w:rPr>
        <w:t xml:space="preserve"> / w dniu złożenia ostatniego podpisu elektronicznego</w:t>
      </w:r>
      <w:r w:rsidRPr="008F4411">
        <w:rPr>
          <w:rFonts w:ascii="Calibri" w:hAnsi="Calibri" w:cs="Calibri"/>
          <w:color w:val="000000" w:themeColor="text1"/>
        </w:rPr>
        <w:t xml:space="preserve"> w Dąbrowie Górniczej pomiędzy:</w:t>
      </w:r>
      <w:r w:rsidR="1C8720B1" w:rsidRPr="008F4411">
        <w:rPr>
          <w:rFonts w:ascii="Calibri" w:hAnsi="Calibri" w:cs="Calibri"/>
          <w:color w:val="000000" w:themeColor="text1"/>
        </w:rPr>
        <w:t xml:space="preserve"> </w:t>
      </w:r>
    </w:p>
    <w:p w14:paraId="72818F84" w14:textId="17EFCCFE" w:rsidR="00EC7517" w:rsidRPr="008F4411" w:rsidRDefault="00EC7517" w:rsidP="20648DB4">
      <w:pPr>
        <w:spacing w:line="240" w:lineRule="auto"/>
        <w:jc w:val="both"/>
        <w:rPr>
          <w:rFonts w:ascii="Calibri" w:hAnsi="Calibri" w:cs="Calibri"/>
          <w:color w:val="000000" w:themeColor="text1"/>
        </w:rPr>
      </w:pPr>
      <w:r w:rsidRPr="008F4411">
        <w:br/>
      </w:r>
      <w:r w:rsidR="7EDD86C2" w:rsidRPr="008F4411">
        <w:rPr>
          <w:rFonts w:ascii="Calibri" w:hAnsi="Calibri" w:cs="Calibri"/>
          <w:color w:val="000000" w:themeColor="text1"/>
        </w:rPr>
        <w:t>Gminą Dąbrowa Górnicza, ul. Graniczna 21, 41-300 Dąbrowa Górnicza,</w:t>
      </w:r>
      <w:r w:rsidR="5EE6FE9F" w:rsidRPr="008F4411">
        <w:rPr>
          <w:rFonts w:ascii="Calibri" w:hAnsi="Calibri" w:cs="Calibri"/>
          <w:color w:val="000000" w:themeColor="text1"/>
        </w:rPr>
        <w:t xml:space="preserve"> </w:t>
      </w:r>
      <w:r w:rsidRPr="008F4411">
        <w:br/>
      </w:r>
      <w:r w:rsidR="7EDD86C2" w:rsidRPr="008F4411">
        <w:rPr>
          <w:rFonts w:ascii="Calibri" w:hAnsi="Calibri" w:cs="Calibri"/>
          <w:color w:val="000000" w:themeColor="text1"/>
        </w:rPr>
        <w:t>NIP 629-246-26-89, Regon 276255312,</w:t>
      </w:r>
    </w:p>
    <w:p w14:paraId="21E090D8" w14:textId="0A10889D" w:rsidR="00EC7517" w:rsidRPr="008F4411" w:rsidRDefault="7EDD86C2" w:rsidP="20648DB4">
      <w:pPr>
        <w:spacing w:line="240" w:lineRule="auto"/>
        <w:rPr>
          <w:rFonts w:ascii="Calibri" w:hAnsi="Calibri" w:cs="Calibri"/>
          <w:color w:val="000000" w:themeColor="text1"/>
        </w:rPr>
      </w:pPr>
      <w:r w:rsidRPr="008F4411">
        <w:rPr>
          <w:rFonts w:ascii="Calibri" w:hAnsi="Calibri" w:cs="Calibri"/>
          <w:b/>
          <w:bCs/>
          <w:color w:val="000000" w:themeColor="text1"/>
        </w:rPr>
        <w:t xml:space="preserve">- </w:t>
      </w:r>
      <w:r w:rsidR="000C370C" w:rsidRPr="000C370C">
        <w:rPr>
          <w:rFonts w:ascii="Calibri" w:hAnsi="Calibri" w:cs="Calibri"/>
          <w:color w:val="000000" w:themeColor="text1"/>
        </w:rPr>
        <w:t>………………………………………………………………………..</w:t>
      </w:r>
    </w:p>
    <w:p w14:paraId="3E3DEBE4" w14:textId="42454DE5" w:rsidR="00EC7517" w:rsidRPr="008F4411" w:rsidRDefault="7EDD86C2" w:rsidP="20648DB4">
      <w:pPr>
        <w:spacing w:line="240" w:lineRule="auto"/>
        <w:rPr>
          <w:rFonts w:ascii="Calibri" w:hAnsi="Calibri" w:cs="Calibri"/>
          <w:color w:val="000000" w:themeColor="text1"/>
        </w:rPr>
      </w:pPr>
      <w:r w:rsidRPr="008F4411">
        <w:rPr>
          <w:rFonts w:ascii="Calibri" w:hAnsi="Calibri" w:cs="Calibri"/>
          <w:color w:val="000000" w:themeColor="text1"/>
        </w:rPr>
        <w:t xml:space="preserve">reprezentowanym przez: </w:t>
      </w:r>
      <w:r w:rsidR="000C370C" w:rsidRPr="000C370C">
        <w:rPr>
          <w:rFonts w:ascii="Calibri" w:hAnsi="Calibri" w:cs="Calibri"/>
          <w:color w:val="000000" w:themeColor="text1"/>
        </w:rPr>
        <w:t>…………………………………</w:t>
      </w:r>
    </w:p>
    <w:p w14:paraId="3E53D117" w14:textId="0A7B2C16" w:rsidR="00EC7517" w:rsidRPr="008F4411" w:rsidRDefault="7EDD86C2" w:rsidP="20648DB4">
      <w:pPr>
        <w:spacing w:line="240" w:lineRule="auto"/>
        <w:rPr>
          <w:rFonts w:ascii="Calibri" w:hAnsi="Calibri" w:cs="Calibri"/>
          <w:color w:val="000000" w:themeColor="text1"/>
        </w:rPr>
      </w:pPr>
      <w:r w:rsidRPr="008F4411">
        <w:rPr>
          <w:rFonts w:ascii="Calibri" w:hAnsi="Calibri" w:cs="Calibri"/>
          <w:color w:val="000000" w:themeColor="text1"/>
        </w:rPr>
        <w:t xml:space="preserve"> zwanym dalej </w:t>
      </w:r>
      <w:r w:rsidR="00420EDD">
        <w:rPr>
          <w:rFonts w:ascii="Calibri" w:hAnsi="Calibri" w:cs="Calibri"/>
          <w:b/>
          <w:bCs/>
          <w:color w:val="000000" w:themeColor="text1"/>
        </w:rPr>
        <w:t>Zamawiającym</w:t>
      </w:r>
      <w:r w:rsidRPr="008F4411">
        <w:rPr>
          <w:rFonts w:ascii="Calibri" w:hAnsi="Calibri" w:cs="Calibri"/>
          <w:b/>
          <w:bCs/>
          <w:i/>
          <w:iCs/>
          <w:color w:val="000000" w:themeColor="text1"/>
        </w:rPr>
        <w:t>,</w:t>
      </w:r>
    </w:p>
    <w:p w14:paraId="0A37501D" w14:textId="77777777" w:rsidR="00EC7517" w:rsidRPr="008F4411" w:rsidRDefault="00EC7517" w:rsidP="20648DB4">
      <w:pPr>
        <w:spacing w:line="240" w:lineRule="auto"/>
        <w:rPr>
          <w:rFonts w:ascii="Calibri" w:hAnsi="Calibri" w:cs="Calibri"/>
          <w:color w:val="000000" w:themeColor="text1"/>
        </w:rPr>
      </w:pPr>
    </w:p>
    <w:p w14:paraId="45F94F8F" w14:textId="77777777" w:rsidR="00EC7517" w:rsidRPr="008F4411" w:rsidRDefault="7EDD86C2" w:rsidP="20648DB4">
      <w:pPr>
        <w:spacing w:line="240" w:lineRule="auto"/>
        <w:rPr>
          <w:rFonts w:ascii="Calibri" w:hAnsi="Calibri" w:cs="Calibri"/>
          <w:color w:val="000000" w:themeColor="text1"/>
        </w:rPr>
      </w:pPr>
      <w:r w:rsidRPr="008F4411">
        <w:rPr>
          <w:rFonts w:ascii="Calibri" w:hAnsi="Calibri" w:cs="Calibri"/>
          <w:color w:val="000000" w:themeColor="text1"/>
        </w:rPr>
        <w:t>a</w:t>
      </w:r>
    </w:p>
    <w:p w14:paraId="7D0FFE76" w14:textId="77777777" w:rsidR="00EC7517" w:rsidRPr="008F4411" w:rsidRDefault="7EDD86C2" w:rsidP="20648DB4">
      <w:pPr>
        <w:spacing w:line="240" w:lineRule="auto"/>
        <w:rPr>
          <w:rFonts w:ascii="Calibri" w:hAnsi="Calibri" w:cs="Calibri"/>
          <w:color w:val="000000" w:themeColor="text1"/>
        </w:rPr>
      </w:pPr>
      <w:r w:rsidRPr="008F4411">
        <w:rPr>
          <w:rFonts w:ascii="Calibri" w:hAnsi="Calibri" w:cs="Calibri"/>
          <w:color w:val="000000" w:themeColor="text1"/>
        </w:rPr>
        <w:t>.................................................................................................................................................................</w:t>
      </w:r>
    </w:p>
    <w:p w14:paraId="36ADF0F2" w14:textId="77777777" w:rsidR="00EC7517" w:rsidRPr="008F4411" w:rsidRDefault="7EDD86C2" w:rsidP="20648DB4">
      <w:pPr>
        <w:spacing w:line="240" w:lineRule="auto"/>
        <w:rPr>
          <w:rFonts w:ascii="Calibri" w:hAnsi="Calibri" w:cs="Calibri"/>
          <w:color w:val="000000" w:themeColor="text1"/>
        </w:rPr>
      </w:pPr>
      <w:r w:rsidRPr="008F4411">
        <w:rPr>
          <w:rFonts w:ascii="Calibri" w:hAnsi="Calibri" w:cs="Calibri"/>
          <w:color w:val="000000" w:themeColor="text1"/>
        </w:rPr>
        <w:t>.................................................................................................................................................................</w:t>
      </w:r>
    </w:p>
    <w:p w14:paraId="440A8C71" w14:textId="77777777" w:rsidR="00EC7517" w:rsidRPr="008F4411" w:rsidRDefault="7EDD86C2" w:rsidP="20648DB4">
      <w:pPr>
        <w:spacing w:line="240" w:lineRule="auto"/>
        <w:rPr>
          <w:rFonts w:ascii="Calibri" w:hAnsi="Calibri" w:cs="Calibri"/>
          <w:color w:val="000000" w:themeColor="text1"/>
        </w:rPr>
      </w:pPr>
      <w:r w:rsidRPr="008F4411">
        <w:rPr>
          <w:rFonts w:ascii="Calibri" w:hAnsi="Calibri" w:cs="Calibri"/>
          <w:color w:val="000000" w:themeColor="text1"/>
        </w:rPr>
        <w:t>reprezentowanym przez: …………………………………..</w:t>
      </w:r>
    </w:p>
    <w:p w14:paraId="2A767476" w14:textId="5A8146C3" w:rsidR="00EC7517" w:rsidRPr="008F4411" w:rsidRDefault="7EDD86C2" w:rsidP="20648DB4">
      <w:pPr>
        <w:spacing w:line="240" w:lineRule="auto"/>
        <w:rPr>
          <w:rFonts w:ascii="Calibri" w:hAnsi="Calibri" w:cs="Calibri"/>
          <w:b/>
          <w:bCs/>
          <w:i/>
          <w:iCs/>
          <w:color w:val="000000" w:themeColor="text1"/>
        </w:rPr>
      </w:pPr>
      <w:r w:rsidRPr="008F4411">
        <w:rPr>
          <w:rFonts w:ascii="Calibri" w:hAnsi="Calibri" w:cs="Calibri"/>
          <w:color w:val="000000" w:themeColor="text1"/>
        </w:rPr>
        <w:t xml:space="preserve">zwanym dalej </w:t>
      </w:r>
      <w:r w:rsidR="00420EDD">
        <w:rPr>
          <w:rFonts w:ascii="Calibri" w:hAnsi="Calibri" w:cs="Calibri"/>
          <w:b/>
          <w:bCs/>
          <w:i/>
          <w:iCs/>
          <w:color w:val="000000" w:themeColor="text1"/>
        </w:rPr>
        <w:t>Wykonawcą</w:t>
      </w:r>
      <w:r w:rsidRPr="008F4411">
        <w:rPr>
          <w:rFonts w:ascii="Calibri" w:hAnsi="Calibri" w:cs="Calibri"/>
          <w:b/>
          <w:bCs/>
          <w:i/>
          <w:iCs/>
          <w:color w:val="000000" w:themeColor="text1"/>
        </w:rPr>
        <w:t>.</w:t>
      </w:r>
    </w:p>
    <w:p w14:paraId="5DAB6C7B" w14:textId="77777777" w:rsidR="00EC7517" w:rsidRPr="008F4411" w:rsidRDefault="00EC7517" w:rsidP="20648DB4">
      <w:pPr>
        <w:spacing w:line="240" w:lineRule="auto"/>
        <w:rPr>
          <w:rFonts w:ascii="Calibri" w:hAnsi="Calibri" w:cs="Calibri"/>
          <w:b/>
          <w:bCs/>
          <w:i/>
          <w:iCs/>
          <w:color w:val="000000" w:themeColor="text1"/>
        </w:rPr>
      </w:pPr>
    </w:p>
    <w:p w14:paraId="25B3ED8A" w14:textId="754B61BA" w:rsidR="36EC2D70" w:rsidRPr="008F4411" w:rsidRDefault="36EC2D70" w:rsidP="20648DB4">
      <w:pPr>
        <w:pStyle w:val="Nagwek3"/>
        <w:spacing w:before="0" w:line="240" w:lineRule="auto"/>
        <w:jc w:val="center"/>
        <w:rPr>
          <w:rFonts w:ascii="Calibri" w:eastAsia="Calibri" w:hAnsi="Calibri" w:cs="Calibri"/>
          <w:bCs/>
          <w:color w:val="000000" w:themeColor="text1"/>
          <w:sz w:val="20"/>
          <w:szCs w:val="20"/>
        </w:rPr>
      </w:pPr>
      <w:r w:rsidRPr="008F4411">
        <w:rPr>
          <w:rFonts w:ascii="Calibri" w:eastAsia="Calibri" w:hAnsi="Calibri" w:cs="Calibri"/>
          <w:b w:val="0"/>
          <w:i/>
          <w:iCs/>
          <w:color w:val="000000" w:themeColor="text1"/>
          <w:sz w:val="20"/>
          <w:szCs w:val="20"/>
        </w:rPr>
        <w:t>W wyniku rozstrzygniętego postępowania o udzielenie zamówienia publicznego, którego wartość nie przekracza kwoty określonej w art. 2 ust. 1 pkt 1 ustawy z dnia 11 września 2019 r. Prawo zamówień publicznych,</w:t>
      </w:r>
    </w:p>
    <w:p w14:paraId="2A4EFE40" w14:textId="5E0C31A9" w:rsidR="36EC2D70" w:rsidRPr="008F4411" w:rsidRDefault="36EC2D70" w:rsidP="20648DB4">
      <w:pPr>
        <w:pStyle w:val="Nagwek3"/>
        <w:spacing w:before="0" w:line="240" w:lineRule="auto"/>
        <w:jc w:val="center"/>
        <w:rPr>
          <w:rFonts w:ascii="Calibri" w:eastAsia="Calibri" w:hAnsi="Calibri" w:cs="Calibri"/>
          <w:bCs/>
          <w:color w:val="000000" w:themeColor="text1"/>
          <w:sz w:val="20"/>
          <w:szCs w:val="20"/>
        </w:rPr>
      </w:pPr>
      <w:r w:rsidRPr="008F4411">
        <w:rPr>
          <w:rFonts w:ascii="Calibri" w:eastAsia="Calibri" w:hAnsi="Calibri" w:cs="Calibri"/>
          <w:b w:val="0"/>
          <w:i/>
          <w:iCs/>
          <w:color w:val="000000" w:themeColor="text1"/>
          <w:sz w:val="20"/>
          <w:szCs w:val="20"/>
        </w:rPr>
        <w:t>Strony zawierają umowę o następującej treści:</w:t>
      </w:r>
    </w:p>
    <w:p w14:paraId="3A4708A8" w14:textId="54A26B37" w:rsidR="0C9BED44" w:rsidRPr="008F4411" w:rsidRDefault="0C9BED44" w:rsidP="20648DB4">
      <w:pPr>
        <w:rPr>
          <w:color w:val="000000" w:themeColor="text1"/>
        </w:rPr>
      </w:pPr>
    </w:p>
    <w:p w14:paraId="276C8A27" w14:textId="77777777" w:rsidR="00BD2C95" w:rsidRPr="008F4411" w:rsidRDefault="15827C02" w:rsidP="20648DB4">
      <w:pPr>
        <w:spacing w:before="200" w:line="240" w:lineRule="auto"/>
        <w:jc w:val="center"/>
        <w:rPr>
          <w:rFonts w:ascii="Calibri" w:hAnsi="Calibri" w:cs="Calibri"/>
          <w:b/>
          <w:bCs/>
          <w:color w:val="000000" w:themeColor="text1"/>
        </w:rPr>
      </w:pPr>
      <w:r w:rsidRPr="008F4411">
        <w:rPr>
          <w:rFonts w:ascii="Calibri" w:hAnsi="Calibri" w:cs="Calibri"/>
          <w:b/>
          <w:bCs/>
          <w:color w:val="000000" w:themeColor="text1"/>
        </w:rPr>
        <w:t>§</w:t>
      </w:r>
      <w:r w:rsidR="1C0CD2E4" w:rsidRPr="008F4411">
        <w:rPr>
          <w:rFonts w:ascii="Calibri" w:hAnsi="Calibri" w:cs="Calibri"/>
          <w:b/>
          <w:bCs/>
          <w:color w:val="000000" w:themeColor="text1"/>
        </w:rPr>
        <w:t xml:space="preserve"> </w:t>
      </w:r>
      <w:r w:rsidRPr="008F4411">
        <w:rPr>
          <w:rFonts w:ascii="Calibri" w:hAnsi="Calibri" w:cs="Calibri"/>
          <w:b/>
          <w:bCs/>
          <w:color w:val="000000" w:themeColor="text1"/>
        </w:rPr>
        <w:t>1</w:t>
      </w:r>
    </w:p>
    <w:p w14:paraId="3FAE074B" w14:textId="77777777" w:rsidR="00BC67F0" w:rsidRPr="008F4411" w:rsidRDefault="15827C02"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t xml:space="preserve">Przedmiot umowy </w:t>
      </w:r>
    </w:p>
    <w:p w14:paraId="2C4A1400" w14:textId="3FAC2F31" w:rsidR="00BC67F0" w:rsidRPr="002A1C38" w:rsidRDefault="15827C02" w:rsidP="20648DB4">
      <w:pPr>
        <w:numPr>
          <w:ilvl w:val="0"/>
          <w:numId w:val="9"/>
        </w:numPr>
        <w:spacing w:line="240" w:lineRule="auto"/>
        <w:ind w:left="426" w:hanging="426"/>
        <w:jc w:val="both"/>
        <w:rPr>
          <w:rFonts w:ascii="Calibri" w:eastAsia="Times New Roman" w:hAnsi="Calibri" w:cs="Calibri"/>
          <w:color w:val="000000" w:themeColor="text1"/>
        </w:rPr>
      </w:pPr>
      <w:r w:rsidRPr="008F4411">
        <w:rPr>
          <w:rFonts w:ascii="Calibri" w:hAnsi="Calibri" w:cs="Calibri"/>
          <w:color w:val="000000" w:themeColor="text1"/>
        </w:rPr>
        <w:t xml:space="preserve">Przedmiotem </w:t>
      </w:r>
      <w:r w:rsidR="2D9CD3A5" w:rsidRPr="008F4411">
        <w:rPr>
          <w:rFonts w:ascii="Calibri" w:hAnsi="Calibri" w:cs="Calibri"/>
          <w:color w:val="000000" w:themeColor="text1"/>
        </w:rPr>
        <w:t>niniejszej umowy</w:t>
      </w:r>
      <w:r w:rsidRPr="008F4411">
        <w:rPr>
          <w:rFonts w:ascii="Calibri" w:hAnsi="Calibri" w:cs="Calibri"/>
          <w:color w:val="000000" w:themeColor="text1"/>
        </w:rPr>
        <w:t xml:space="preserve"> jest</w:t>
      </w:r>
      <w:r w:rsidR="559E0A51" w:rsidRPr="008F4411">
        <w:rPr>
          <w:rFonts w:ascii="Calibri" w:hAnsi="Calibri" w:cs="Calibri"/>
          <w:color w:val="000000" w:themeColor="text1"/>
        </w:rPr>
        <w:t xml:space="preserve"> </w:t>
      </w:r>
      <w:r w:rsidR="008F4411">
        <w:rPr>
          <w:rFonts w:ascii="Calibri" w:hAnsi="Calibri" w:cs="Calibri"/>
          <w:color w:val="000000" w:themeColor="text1"/>
        </w:rPr>
        <w:t>wykonanie</w:t>
      </w:r>
      <w:r w:rsidR="000118A8">
        <w:rPr>
          <w:rFonts w:ascii="Calibri" w:hAnsi="Calibri" w:cs="Calibri"/>
          <w:color w:val="000000" w:themeColor="text1"/>
        </w:rPr>
        <w:t xml:space="preserve"> i przekazanie Zamawiającemu kompletnej</w:t>
      </w:r>
      <w:r w:rsidR="008F4411">
        <w:rPr>
          <w:rFonts w:ascii="Calibri" w:hAnsi="Calibri" w:cs="Calibri"/>
          <w:color w:val="000000" w:themeColor="text1"/>
        </w:rPr>
        <w:t xml:space="preserve"> dokumentacji projektowej dla budowy placu zabaw  przy </w:t>
      </w:r>
      <w:r w:rsidR="00932F69">
        <w:rPr>
          <w:rFonts w:ascii="Calibri" w:hAnsi="Calibri" w:cs="Calibri"/>
          <w:color w:val="000000" w:themeColor="text1"/>
        </w:rPr>
        <w:t>P</w:t>
      </w:r>
      <w:r w:rsidR="008F4411">
        <w:rPr>
          <w:rFonts w:ascii="Calibri" w:hAnsi="Calibri" w:cs="Calibri"/>
          <w:color w:val="000000" w:themeColor="text1"/>
        </w:rPr>
        <w:t>rzedszkolu nr ….. w Dąbrowie Górniczej</w:t>
      </w:r>
      <w:r w:rsidR="000118A8">
        <w:rPr>
          <w:rFonts w:ascii="Calibri" w:hAnsi="Calibri" w:cs="Calibri"/>
          <w:color w:val="000000" w:themeColor="text1"/>
        </w:rPr>
        <w:t xml:space="preserve"> wraz z wszystkimi uzgodnieniami oraz zgłoszeniem robót budowlanych.</w:t>
      </w:r>
    </w:p>
    <w:p w14:paraId="139E55F0" w14:textId="0B298250" w:rsidR="002A1C38" w:rsidRPr="008F4411" w:rsidRDefault="002A1C38" w:rsidP="20648DB4">
      <w:pPr>
        <w:numPr>
          <w:ilvl w:val="0"/>
          <w:numId w:val="9"/>
        </w:numPr>
        <w:spacing w:line="240" w:lineRule="auto"/>
        <w:ind w:left="426" w:hanging="426"/>
        <w:jc w:val="both"/>
        <w:rPr>
          <w:rFonts w:ascii="Calibri" w:eastAsia="Times New Roman" w:hAnsi="Calibri" w:cs="Calibri"/>
          <w:color w:val="000000" w:themeColor="text1"/>
        </w:rPr>
      </w:pPr>
      <w:r>
        <w:rPr>
          <w:rFonts w:ascii="Calibri" w:hAnsi="Calibri" w:cs="Calibri"/>
          <w:color w:val="000000" w:themeColor="text1"/>
        </w:rPr>
        <w:t>Inwestycja znajduje się w Dąbrowie Górniczej przy ul. ……………., na działce nr ………, obręb ……………</w:t>
      </w:r>
    </w:p>
    <w:p w14:paraId="1ED0B09D" w14:textId="6B6C93BB" w:rsidR="0C9BED44" w:rsidRPr="008F4411" w:rsidRDefault="0C9BED44" w:rsidP="20648DB4">
      <w:pPr>
        <w:spacing w:line="240" w:lineRule="auto"/>
        <w:ind w:left="426" w:hanging="426"/>
        <w:jc w:val="both"/>
        <w:rPr>
          <w:rFonts w:ascii="Calibri" w:hAnsi="Calibri" w:cs="Calibri"/>
          <w:color w:val="000000" w:themeColor="text1"/>
        </w:rPr>
      </w:pPr>
    </w:p>
    <w:p w14:paraId="7FFB0268" w14:textId="76FE2562" w:rsidR="48CC09F9" w:rsidRPr="008F4411" w:rsidRDefault="48CC09F9"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t xml:space="preserve">§ </w:t>
      </w:r>
      <w:r w:rsidR="7BB18C78" w:rsidRPr="008F4411">
        <w:rPr>
          <w:rFonts w:ascii="Calibri" w:hAnsi="Calibri" w:cs="Calibri"/>
          <w:b/>
          <w:bCs/>
          <w:color w:val="000000" w:themeColor="text1"/>
        </w:rPr>
        <w:t>2</w:t>
      </w:r>
    </w:p>
    <w:p w14:paraId="5BC5E76A" w14:textId="77777777" w:rsidR="48CC09F9" w:rsidRPr="008F4411" w:rsidRDefault="48CC09F9"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t>Okres obowiązywania umowy</w:t>
      </w:r>
    </w:p>
    <w:p w14:paraId="144DC4EF" w14:textId="493882D6" w:rsidR="0C9BED44" w:rsidRPr="008F4411" w:rsidRDefault="0C9BED44" w:rsidP="20648DB4">
      <w:pPr>
        <w:spacing w:line="240" w:lineRule="auto"/>
        <w:jc w:val="center"/>
        <w:rPr>
          <w:rFonts w:ascii="Calibri" w:hAnsi="Calibri" w:cs="Calibri"/>
          <w:b/>
          <w:bCs/>
          <w:color w:val="000000" w:themeColor="text1"/>
        </w:rPr>
      </w:pPr>
    </w:p>
    <w:p w14:paraId="563DD278" w14:textId="3DB184A0" w:rsidR="00464162" w:rsidRDefault="008F4411" w:rsidP="20648DB4">
      <w:pPr>
        <w:numPr>
          <w:ilvl w:val="0"/>
          <w:numId w:val="13"/>
        </w:numPr>
        <w:spacing w:line="240" w:lineRule="auto"/>
        <w:ind w:left="426" w:hanging="426"/>
        <w:jc w:val="both"/>
        <w:rPr>
          <w:rFonts w:ascii="Calibri" w:hAnsi="Calibri" w:cs="Calibri"/>
          <w:color w:val="000000" w:themeColor="text1"/>
        </w:rPr>
      </w:pPr>
      <w:r>
        <w:rPr>
          <w:rFonts w:ascii="Calibri" w:hAnsi="Calibri" w:cs="Calibri"/>
          <w:color w:val="000000" w:themeColor="text1"/>
        </w:rPr>
        <w:t xml:space="preserve">Rozpoczęcie realizacji umowy – protokolarne przekazanie mapy do celów projektowych </w:t>
      </w:r>
      <w:r w:rsidR="00464162">
        <w:rPr>
          <w:rFonts w:ascii="Calibri" w:hAnsi="Calibri" w:cs="Calibri"/>
          <w:color w:val="000000" w:themeColor="text1"/>
        </w:rPr>
        <w:t>oraz koncepcji placu zabaw przez Zamawiającego.</w:t>
      </w:r>
    </w:p>
    <w:p w14:paraId="4C265E2A" w14:textId="6E3225A8" w:rsidR="00464162" w:rsidRPr="00DC03E8" w:rsidRDefault="00DC03E8" w:rsidP="00DC03E8">
      <w:pPr>
        <w:numPr>
          <w:ilvl w:val="0"/>
          <w:numId w:val="13"/>
        </w:numPr>
        <w:spacing w:line="240" w:lineRule="auto"/>
        <w:ind w:left="426" w:hanging="426"/>
        <w:jc w:val="both"/>
        <w:rPr>
          <w:rFonts w:ascii="Calibri" w:hAnsi="Calibri" w:cs="Calibri"/>
          <w:color w:val="000000" w:themeColor="text1"/>
        </w:rPr>
      </w:pPr>
      <w:r>
        <w:rPr>
          <w:rFonts w:ascii="Calibri" w:hAnsi="Calibri" w:cs="Calibri"/>
          <w:color w:val="000000" w:themeColor="text1"/>
        </w:rPr>
        <w:t xml:space="preserve">Zakończenie realizacji umowy </w:t>
      </w:r>
      <w:r w:rsidR="008C3715">
        <w:rPr>
          <w:rFonts w:ascii="Calibri" w:hAnsi="Calibri" w:cs="Calibri"/>
          <w:color w:val="000000" w:themeColor="text1"/>
        </w:rPr>
        <w:t>– przekazanie kompletnej dokumentacji Zamawiającemu, potwierdzone protokołem odbioru</w:t>
      </w:r>
      <w:r w:rsidR="00EA0E7F">
        <w:rPr>
          <w:rFonts w:ascii="Calibri" w:hAnsi="Calibri" w:cs="Calibri"/>
          <w:color w:val="000000" w:themeColor="text1"/>
        </w:rPr>
        <w:t>, do dnia …………….2025  r.</w:t>
      </w:r>
    </w:p>
    <w:p w14:paraId="3385F5B6" w14:textId="2F39B5DC" w:rsidR="0C9BED44" w:rsidRPr="008F4411" w:rsidRDefault="0C9BED44" w:rsidP="20648DB4">
      <w:pPr>
        <w:spacing w:line="240" w:lineRule="auto"/>
        <w:rPr>
          <w:rFonts w:ascii="Calibri" w:hAnsi="Calibri" w:cs="Calibri"/>
          <w:b/>
          <w:bCs/>
          <w:color w:val="000000" w:themeColor="text1"/>
        </w:rPr>
      </w:pPr>
    </w:p>
    <w:p w14:paraId="77FF198D" w14:textId="420C6564" w:rsidR="00BC67F0" w:rsidRPr="008F4411" w:rsidRDefault="15827C02" w:rsidP="20648DB4">
      <w:pPr>
        <w:spacing w:line="240" w:lineRule="auto"/>
        <w:jc w:val="center"/>
        <w:rPr>
          <w:rFonts w:ascii="Calibri" w:hAnsi="Calibri" w:cs="Calibri"/>
          <w:b/>
          <w:bCs/>
          <w:color w:val="000000" w:themeColor="text1"/>
        </w:rPr>
      </w:pPr>
      <w:r w:rsidRPr="008F4411">
        <w:rPr>
          <w:rFonts w:ascii="Calibri" w:hAnsi="Calibri" w:cs="Calibri"/>
          <w:b/>
          <w:bCs/>
          <w:color w:val="000000" w:themeColor="text1"/>
        </w:rPr>
        <w:t>§</w:t>
      </w:r>
      <w:r w:rsidR="30CAC886" w:rsidRPr="008F4411">
        <w:rPr>
          <w:rFonts w:ascii="Calibri" w:hAnsi="Calibri" w:cs="Calibri"/>
          <w:b/>
          <w:bCs/>
          <w:color w:val="000000" w:themeColor="text1"/>
        </w:rPr>
        <w:t xml:space="preserve"> </w:t>
      </w:r>
      <w:r w:rsidR="2F34C950" w:rsidRPr="008F4411">
        <w:rPr>
          <w:rFonts w:ascii="Calibri" w:hAnsi="Calibri" w:cs="Calibri"/>
          <w:b/>
          <w:bCs/>
          <w:color w:val="000000" w:themeColor="text1"/>
        </w:rPr>
        <w:t>3</w:t>
      </w:r>
    </w:p>
    <w:p w14:paraId="46C2458C" w14:textId="2A455C21" w:rsidR="00BC67F0" w:rsidRPr="008F4411" w:rsidRDefault="00AF5BEB" w:rsidP="20648DB4">
      <w:pPr>
        <w:spacing w:line="240" w:lineRule="auto"/>
        <w:jc w:val="center"/>
        <w:rPr>
          <w:rFonts w:ascii="Calibri" w:hAnsi="Calibri" w:cs="Calibri"/>
          <w:color w:val="000000" w:themeColor="text1"/>
        </w:rPr>
      </w:pPr>
      <w:r>
        <w:rPr>
          <w:rFonts w:ascii="Calibri" w:hAnsi="Calibri" w:cs="Calibri"/>
          <w:b/>
          <w:bCs/>
          <w:color w:val="000000" w:themeColor="text1"/>
        </w:rPr>
        <w:t>Realizacja umowy</w:t>
      </w:r>
    </w:p>
    <w:p w14:paraId="7AA39B7B" w14:textId="7CBD779E" w:rsidR="00BC67F0" w:rsidRDefault="000118A8" w:rsidP="20648DB4">
      <w:pPr>
        <w:numPr>
          <w:ilvl w:val="0"/>
          <w:numId w:val="10"/>
        </w:numPr>
        <w:spacing w:line="240" w:lineRule="auto"/>
        <w:ind w:left="426" w:hanging="426"/>
        <w:jc w:val="both"/>
        <w:rPr>
          <w:rFonts w:ascii="Calibri" w:hAnsi="Calibri" w:cs="Calibri"/>
          <w:color w:val="000000" w:themeColor="text1"/>
        </w:rPr>
      </w:pPr>
      <w:r>
        <w:rPr>
          <w:rFonts w:ascii="Calibri" w:hAnsi="Calibri" w:cs="Calibri"/>
          <w:color w:val="000000" w:themeColor="text1"/>
        </w:rPr>
        <w:t>Wykonawca zobowiązany jest wykonać zamówienie zgodnie z obowiązującymi przepisami oraz wiedzą techniczną.</w:t>
      </w:r>
    </w:p>
    <w:p w14:paraId="5F34DFEB" w14:textId="537D2B1A" w:rsidR="000118A8" w:rsidRPr="003F583F" w:rsidRDefault="000118A8" w:rsidP="003F583F">
      <w:pPr>
        <w:numPr>
          <w:ilvl w:val="0"/>
          <w:numId w:val="10"/>
        </w:numPr>
        <w:spacing w:line="240" w:lineRule="auto"/>
        <w:ind w:left="426" w:hanging="426"/>
        <w:jc w:val="both"/>
        <w:rPr>
          <w:rFonts w:ascii="Calibri" w:hAnsi="Calibri" w:cs="Calibri"/>
          <w:color w:val="000000" w:themeColor="text1"/>
        </w:rPr>
      </w:pPr>
      <w:r>
        <w:rPr>
          <w:rFonts w:ascii="Calibri" w:hAnsi="Calibri" w:cs="Calibri"/>
          <w:color w:val="000000" w:themeColor="text1"/>
        </w:rPr>
        <w:t>Realizacja umowy obejmuje</w:t>
      </w:r>
      <w:r w:rsidR="003F583F">
        <w:rPr>
          <w:rFonts w:ascii="Calibri" w:hAnsi="Calibri" w:cs="Calibri"/>
          <w:color w:val="000000" w:themeColor="text1"/>
        </w:rPr>
        <w:t xml:space="preserve"> </w:t>
      </w:r>
      <w:r w:rsidRPr="003F583F">
        <w:rPr>
          <w:rFonts w:ascii="Calibri" w:hAnsi="Calibri" w:cs="Calibri"/>
          <w:color w:val="000000" w:themeColor="text1"/>
        </w:rPr>
        <w:t>wykonanie kompletnej dokumentacji projektowej dla budowy placu zabaw</w:t>
      </w:r>
      <w:r w:rsidR="00E2142A" w:rsidRPr="003F583F">
        <w:rPr>
          <w:rFonts w:ascii="Calibri" w:hAnsi="Calibri" w:cs="Calibri"/>
          <w:color w:val="000000" w:themeColor="text1"/>
        </w:rPr>
        <w:t xml:space="preserve"> (zgodnie ze złożoną ofertą</w:t>
      </w:r>
      <w:r w:rsidR="00EB41E9" w:rsidRPr="003F583F">
        <w:rPr>
          <w:rFonts w:ascii="Calibri" w:hAnsi="Calibri" w:cs="Calibri"/>
          <w:color w:val="000000" w:themeColor="text1"/>
        </w:rPr>
        <w:t>, stanowiącą integralną część niniejszej umowy, niniejszą umową i</w:t>
      </w:r>
      <w:r w:rsidR="001801A6">
        <w:rPr>
          <w:rFonts w:ascii="Calibri" w:hAnsi="Calibri" w:cs="Calibri"/>
          <w:color w:val="000000" w:themeColor="text1"/>
        </w:rPr>
        <w:t> </w:t>
      </w:r>
      <w:r w:rsidR="00EB41E9" w:rsidRPr="003F583F">
        <w:rPr>
          <w:rFonts w:ascii="Calibri" w:hAnsi="Calibri" w:cs="Calibri"/>
          <w:color w:val="000000" w:themeColor="text1"/>
        </w:rPr>
        <w:t>zasadami wiedzy technicznej)</w:t>
      </w:r>
      <w:r w:rsidRPr="003F583F">
        <w:rPr>
          <w:rFonts w:ascii="Calibri" w:hAnsi="Calibri" w:cs="Calibri"/>
          <w:color w:val="000000" w:themeColor="text1"/>
        </w:rPr>
        <w:t>:</w:t>
      </w:r>
    </w:p>
    <w:p w14:paraId="028CB9E7" w14:textId="562C028C" w:rsidR="000118A8" w:rsidRDefault="000118A8"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projekt budowlany,</w:t>
      </w:r>
    </w:p>
    <w:p w14:paraId="22B17B04" w14:textId="3134296D" w:rsidR="000118A8" w:rsidRDefault="000118A8"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lastRenderedPageBreak/>
        <w:t>projekt wykonawczy,</w:t>
      </w:r>
    </w:p>
    <w:p w14:paraId="0061929C" w14:textId="462F873F" w:rsidR="000118A8" w:rsidRDefault="000118A8"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Specyfikacja Techniczna Wykonania i Odbioru Robót,</w:t>
      </w:r>
    </w:p>
    <w:p w14:paraId="34D5325C" w14:textId="19A49B30" w:rsidR="00C91BBA" w:rsidRDefault="00C91BBA"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przedmiar robót</w:t>
      </w:r>
    </w:p>
    <w:p w14:paraId="2D534592" w14:textId="1ADA61DD" w:rsidR="000118A8" w:rsidRDefault="000118A8"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kosztorys inwestorski</w:t>
      </w:r>
      <w:r w:rsidR="00CC0104">
        <w:rPr>
          <w:rFonts w:ascii="Calibri" w:hAnsi="Calibri" w:cs="Calibri"/>
          <w:color w:val="000000" w:themeColor="text1"/>
        </w:rPr>
        <w:t>,</w:t>
      </w:r>
    </w:p>
    <w:p w14:paraId="794F24D3" w14:textId="237F835E" w:rsidR="00CC0104" w:rsidRDefault="00CC0104"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dokumentacja projektowo – kosztorysowa w zakresie montażu certyfikowanych, zgodnie z wymaganiami normy PN-EN 1176 urządzeń zabawowych i profilowania terenu,</w:t>
      </w:r>
    </w:p>
    <w:p w14:paraId="30B82733" w14:textId="7A5250B0" w:rsidR="00CC0104" w:rsidRDefault="00CC0104"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kolorowe wizualizacje</w:t>
      </w:r>
      <w:r w:rsidR="003C03DC">
        <w:rPr>
          <w:rFonts w:ascii="Calibri" w:hAnsi="Calibri" w:cs="Calibri"/>
          <w:color w:val="000000" w:themeColor="text1"/>
        </w:rPr>
        <w:t xml:space="preserve"> </w:t>
      </w:r>
      <w:r w:rsidR="007E2D56" w:rsidRPr="007E2D56">
        <w:rPr>
          <w:rFonts w:ascii="Calibri" w:hAnsi="Calibri" w:cs="Calibri"/>
          <w:color w:val="000000" w:themeColor="text1"/>
        </w:rPr>
        <w:t>projektowanego terenu z narzuconymi urządzeniami zabawowymi, małą architekturą oraz w planie ogólnym oraz z każdego kierunku geograficznego (północ-południe, wschód – zachód). Wizualizacje w wersji papierowej i elektronicznej mają stanowić element dokumentacji projektowej (format A3)</w:t>
      </w:r>
      <w:r w:rsidR="00990E21">
        <w:rPr>
          <w:rFonts w:ascii="Calibri" w:hAnsi="Calibri" w:cs="Calibri"/>
          <w:color w:val="000000" w:themeColor="text1"/>
        </w:rPr>
        <w:t>,</w:t>
      </w:r>
    </w:p>
    <w:p w14:paraId="518758DB" w14:textId="7311E33D" w:rsidR="00990E21" w:rsidRDefault="00990E21"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określenie współrzędnych geograficznych punktów charakterystycznych projektowanego placu zabaw</w:t>
      </w:r>
      <w:r w:rsidR="00C51E60">
        <w:rPr>
          <w:rFonts w:ascii="Calibri" w:hAnsi="Calibri" w:cs="Calibri"/>
          <w:color w:val="000000" w:themeColor="text1"/>
        </w:rPr>
        <w:t>,</w:t>
      </w:r>
    </w:p>
    <w:p w14:paraId="21F2C0A5" w14:textId="1E41FD96" w:rsidR="00C51E60" w:rsidRDefault="00C51E60"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wszelkie akceptacje, uzgodnienia, warunki oraz inne pozwolenia wymagane do realizacji zadania</w:t>
      </w:r>
      <w:r w:rsidR="00AB3BAA">
        <w:rPr>
          <w:rFonts w:ascii="Calibri" w:hAnsi="Calibri" w:cs="Calibri"/>
          <w:color w:val="000000" w:themeColor="text1"/>
        </w:rPr>
        <w:t>, tj. budowy placu zabaw, a o których Zamawiający nie mógł wiedzieć na etapie z</w:t>
      </w:r>
      <w:r w:rsidR="00901BD5">
        <w:rPr>
          <w:rFonts w:ascii="Calibri" w:hAnsi="Calibri" w:cs="Calibri"/>
          <w:color w:val="000000" w:themeColor="text1"/>
        </w:rPr>
        <w:t>awarcia umowy,</w:t>
      </w:r>
    </w:p>
    <w:p w14:paraId="089FCE18" w14:textId="46FBDD46" w:rsidR="00F72CC5" w:rsidRPr="00F72CC5" w:rsidRDefault="00342F89" w:rsidP="00F72CC5">
      <w:pPr>
        <w:pStyle w:val="Akapitzlist"/>
        <w:numPr>
          <w:ilvl w:val="1"/>
          <w:numId w:val="10"/>
        </w:numPr>
        <w:jc w:val="both"/>
        <w:rPr>
          <w:rFonts w:cs="Calibri"/>
          <w:color w:val="000000" w:themeColor="text1"/>
        </w:rPr>
      </w:pPr>
      <w:r>
        <w:rPr>
          <w:rFonts w:ascii="Calibri" w:hAnsi="Calibri" w:cs="Calibri"/>
          <w:color w:val="000000" w:themeColor="text1"/>
        </w:rPr>
        <w:t>dodatkowo</w:t>
      </w:r>
      <w:r w:rsidR="00F72CC5">
        <w:rPr>
          <w:rFonts w:ascii="Calibri" w:hAnsi="Calibri" w:cs="Calibri"/>
          <w:color w:val="000000" w:themeColor="text1"/>
        </w:rPr>
        <w:t xml:space="preserve"> (jeśli </w:t>
      </w:r>
      <w:r w:rsidR="00256667">
        <w:rPr>
          <w:rFonts w:ascii="Calibri" w:hAnsi="Calibri" w:cs="Calibri"/>
          <w:color w:val="000000" w:themeColor="text1"/>
        </w:rPr>
        <w:t>uwzględnia to koncepcja przekazana przez Zamawiającego)</w:t>
      </w:r>
      <w:r>
        <w:rPr>
          <w:rFonts w:ascii="Calibri" w:hAnsi="Calibri" w:cs="Calibri"/>
          <w:color w:val="000000" w:themeColor="text1"/>
        </w:rPr>
        <w:t xml:space="preserve"> </w:t>
      </w:r>
      <w:r w:rsidRPr="00F72CC5">
        <w:rPr>
          <w:rFonts w:asciiTheme="minorHAnsi" w:hAnsiTheme="minorHAnsi" w:cstheme="minorHAnsi"/>
          <w:color w:val="000000" w:themeColor="text1"/>
        </w:rPr>
        <w:t xml:space="preserve">w </w:t>
      </w:r>
      <w:r w:rsidR="00F72CC5" w:rsidRPr="00F72CC5">
        <w:rPr>
          <w:rFonts w:asciiTheme="minorHAnsi" w:hAnsiTheme="minorHAnsi" w:cstheme="minorHAnsi"/>
          <w:color w:val="000000" w:themeColor="text1"/>
        </w:rPr>
        <w:t xml:space="preserve">projekcie należy uwzględnić wykonanie nawierzchni pod urządzeniami zabawowymi spełniającej obowiązujące normy oraz montaż małej architektury tj. ławki parkowe, kosze na odpady. Zamawiający wskaże typy urządzeń zabawowych, rodzaj podbudowy pod urządzeniami zabawowymi oraz określi wymagania dotyczące małej architektury na etapie projektowania. </w:t>
      </w:r>
    </w:p>
    <w:p w14:paraId="6D8D6AC3" w14:textId="65FA18C1" w:rsidR="00901BD5" w:rsidRDefault="00DE7220" w:rsidP="000118A8">
      <w:pPr>
        <w:pStyle w:val="Akapitzlist"/>
        <w:numPr>
          <w:ilvl w:val="1"/>
          <w:numId w:val="10"/>
        </w:numPr>
        <w:spacing w:line="240" w:lineRule="auto"/>
        <w:jc w:val="both"/>
        <w:rPr>
          <w:rFonts w:ascii="Calibri" w:hAnsi="Calibri" w:cs="Calibri"/>
          <w:color w:val="000000" w:themeColor="text1"/>
        </w:rPr>
      </w:pPr>
      <w:r>
        <w:rPr>
          <w:rFonts w:ascii="Calibri" w:hAnsi="Calibri" w:cs="Calibri"/>
          <w:color w:val="000000" w:themeColor="text1"/>
        </w:rPr>
        <w:t>d</w:t>
      </w:r>
      <w:r w:rsidR="00C01321">
        <w:rPr>
          <w:rFonts w:ascii="Calibri" w:hAnsi="Calibri" w:cs="Calibri"/>
          <w:color w:val="000000" w:themeColor="text1"/>
        </w:rPr>
        <w:t xml:space="preserve">okumenty niezbędne do zgłoszenia robót </w:t>
      </w:r>
      <w:r w:rsidR="00165D65">
        <w:rPr>
          <w:rFonts w:ascii="Calibri" w:hAnsi="Calibri" w:cs="Calibri"/>
          <w:color w:val="000000" w:themeColor="text1"/>
        </w:rPr>
        <w:t>w Wydziale Architektury i Budownictwa Urzędu Miasta Dąbrowa Górnicza.</w:t>
      </w:r>
    </w:p>
    <w:p w14:paraId="18CEE56E" w14:textId="59AB9410" w:rsidR="005C597A" w:rsidRPr="005C597A" w:rsidRDefault="003F583F" w:rsidP="005C597A">
      <w:pPr>
        <w:pStyle w:val="Akapitzlist"/>
        <w:numPr>
          <w:ilvl w:val="0"/>
          <w:numId w:val="10"/>
        </w:numPr>
        <w:ind w:left="426"/>
        <w:jc w:val="both"/>
        <w:rPr>
          <w:rFonts w:ascii="Calibri" w:hAnsi="Calibri" w:cs="Calibri"/>
          <w:color w:val="000000" w:themeColor="text1"/>
        </w:rPr>
      </w:pPr>
      <w:r>
        <w:rPr>
          <w:rFonts w:ascii="Calibri" w:hAnsi="Calibri" w:cs="Calibri"/>
          <w:color w:val="000000" w:themeColor="text1"/>
        </w:rPr>
        <w:t>Dokumentację</w:t>
      </w:r>
      <w:r w:rsidR="005C597A">
        <w:rPr>
          <w:rFonts w:ascii="Calibri" w:hAnsi="Calibri" w:cs="Calibri"/>
          <w:color w:val="000000" w:themeColor="text1"/>
        </w:rPr>
        <w:t xml:space="preserve"> </w:t>
      </w:r>
      <w:r w:rsidR="005C597A" w:rsidRPr="005C597A">
        <w:rPr>
          <w:rFonts w:ascii="Calibri" w:hAnsi="Calibri" w:cs="Calibri"/>
          <w:color w:val="000000" w:themeColor="text1"/>
        </w:rPr>
        <w:t xml:space="preserve">techniczną składającą się na przedmiot zamówienia należy sporządzić w formie </w:t>
      </w:r>
      <w:r w:rsidR="005C597A" w:rsidRPr="005C597A">
        <w:rPr>
          <w:rFonts w:ascii="Calibri" w:hAnsi="Calibri" w:cs="Calibri"/>
          <w:bCs/>
          <w:color w:val="000000" w:themeColor="text1"/>
        </w:rPr>
        <w:t>papierowej i elektronicznej</w:t>
      </w:r>
      <w:r w:rsidR="005C597A" w:rsidRPr="005C597A">
        <w:rPr>
          <w:rFonts w:ascii="Calibri" w:hAnsi="Calibri" w:cs="Calibri"/>
          <w:color w:val="000000" w:themeColor="text1"/>
        </w:rPr>
        <w:t xml:space="preserve"> (w 4 egzemplarzach w wersji papierowej</w:t>
      </w:r>
      <w:r w:rsidR="005C597A">
        <w:rPr>
          <w:rFonts w:ascii="Calibri" w:hAnsi="Calibri" w:cs="Calibri"/>
          <w:color w:val="000000" w:themeColor="text1"/>
        </w:rPr>
        <w:t>)</w:t>
      </w:r>
      <w:r w:rsidR="0012170F">
        <w:rPr>
          <w:rFonts w:ascii="Calibri" w:hAnsi="Calibri" w:cs="Calibri"/>
          <w:color w:val="000000" w:themeColor="text1"/>
        </w:rPr>
        <w:t>.</w:t>
      </w:r>
    </w:p>
    <w:p w14:paraId="54446D79" w14:textId="77777777" w:rsidR="005C597A" w:rsidRPr="005C597A" w:rsidRDefault="005C597A" w:rsidP="005C597A">
      <w:pPr>
        <w:pStyle w:val="Akapitzlist"/>
        <w:numPr>
          <w:ilvl w:val="0"/>
          <w:numId w:val="10"/>
        </w:numPr>
        <w:ind w:left="426"/>
        <w:jc w:val="both"/>
        <w:rPr>
          <w:rFonts w:ascii="Calibri" w:hAnsi="Calibri" w:cs="Calibri"/>
          <w:color w:val="000000" w:themeColor="text1"/>
        </w:rPr>
      </w:pPr>
      <w:r w:rsidRPr="005C597A">
        <w:rPr>
          <w:rFonts w:ascii="Calibri" w:hAnsi="Calibri" w:cs="Calibri"/>
          <w:bCs/>
          <w:color w:val="000000" w:themeColor="text1"/>
        </w:rPr>
        <w:t>Kompletna dokumentacja w formie elektronicznej</w:t>
      </w:r>
      <w:r w:rsidRPr="005C597A">
        <w:rPr>
          <w:rFonts w:ascii="Calibri" w:hAnsi="Calibri" w:cs="Calibri"/>
          <w:color w:val="000000" w:themeColor="text1"/>
        </w:rPr>
        <w:t xml:space="preserve"> winna być przekazana Zamawiającemu na dwóch płytach CD. Na jednej kompletna dokumentacja budowlana i wykonawcza, na drugiej kosztorysy inwestorskie. </w:t>
      </w:r>
    </w:p>
    <w:p w14:paraId="6028A3DB" w14:textId="6883D2FE" w:rsidR="005C597A" w:rsidRDefault="005C597A" w:rsidP="005C597A">
      <w:pPr>
        <w:pStyle w:val="Akapitzlist"/>
        <w:numPr>
          <w:ilvl w:val="0"/>
          <w:numId w:val="10"/>
        </w:numPr>
        <w:ind w:left="426"/>
        <w:jc w:val="both"/>
        <w:rPr>
          <w:rFonts w:ascii="Calibri" w:hAnsi="Calibri" w:cs="Calibri"/>
          <w:color w:val="000000" w:themeColor="text1"/>
        </w:rPr>
      </w:pPr>
      <w:r w:rsidRPr="005C597A">
        <w:rPr>
          <w:rFonts w:ascii="Calibri" w:hAnsi="Calibri" w:cs="Calibri"/>
          <w:color w:val="000000" w:themeColor="text1"/>
        </w:rPr>
        <w:t>Dokumentacja winna spełniać następujące wymagania:</w:t>
      </w:r>
    </w:p>
    <w:p w14:paraId="1222EDCA" w14:textId="63F1887A" w:rsidR="005C597A" w:rsidRDefault="005C597A" w:rsidP="007322D5">
      <w:pPr>
        <w:pStyle w:val="Akapitzlist"/>
        <w:numPr>
          <w:ilvl w:val="1"/>
          <w:numId w:val="10"/>
        </w:numPr>
        <w:jc w:val="both"/>
        <w:rPr>
          <w:rFonts w:ascii="Calibri" w:hAnsi="Calibri" w:cs="Calibri"/>
          <w:color w:val="000000" w:themeColor="text1"/>
        </w:rPr>
      </w:pPr>
      <w:r w:rsidRPr="007322D5">
        <w:rPr>
          <w:rFonts w:ascii="Calibri" w:hAnsi="Calibri" w:cs="Calibri"/>
          <w:color w:val="000000" w:themeColor="text1"/>
        </w:rPr>
        <w:t>powinna być wykonana w stanie kompletnym z punktu widzenia celu, któremu ma służyć</w:t>
      </w:r>
      <w:r w:rsidR="007322D5">
        <w:rPr>
          <w:rFonts w:ascii="Calibri" w:hAnsi="Calibri" w:cs="Calibri"/>
          <w:color w:val="000000" w:themeColor="text1"/>
        </w:rPr>
        <w:t>,</w:t>
      </w:r>
    </w:p>
    <w:p w14:paraId="61092111" w14:textId="5AE57109" w:rsidR="005C597A" w:rsidRDefault="005C597A" w:rsidP="007322D5">
      <w:pPr>
        <w:pStyle w:val="Akapitzlist"/>
        <w:numPr>
          <w:ilvl w:val="1"/>
          <w:numId w:val="10"/>
        </w:numPr>
        <w:jc w:val="both"/>
        <w:rPr>
          <w:rFonts w:ascii="Calibri" w:hAnsi="Calibri" w:cs="Calibri"/>
          <w:color w:val="000000" w:themeColor="text1"/>
        </w:rPr>
      </w:pPr>
      <w:r w:rsidRPr="007322D5">
        <w:rPr>
          <w:rFonts w:ascii="Calibri" w:hAnsi="Calibri" w:cs="Calibri"/>
          <w:color w:val="000000" w:themeColor="text1"/>
        </w:rPr>
        <w:t>będzie służyć jako opis przedmiotu zamówienia do przetargu na roboty budowlane w</w:t>
      </w:r>
      <w:r w:rsidR="001801A6">
        <w:rPr>
          <w:rFonts w:ascii="Calibri" w:hAnsi="Calibri" w:cs="Calibri"/>
          <w:color w:val="000000" w:themeColor="text1"/>
        </w:rPr>
        <w:t> </w:t>
      </w:r>
      <w:r w:rsidRPr="007322D5">
        <w:rPr>
          <w:rFonts w:ascii="Calibri" w:hAnsi="Calibri" w:cs="Calibri"/>
          <w:color w:val="000000" w:themeColor="text1"/>
        </w:rPr>
        <w:t>oparciu o ustawę Pzp oraz plików w formacie xls, doc lub pdf zabezpieczonych przed zmianami i umożliwiających przesłanie dokumentacji do realizacji (na jej podstawie) pełnego zakresu robót budowlanych niezbędnego dla użytkowania zgodnie z</w:t>
      </w:r>
      <w:r w:rsidR="001801A6">
        <w:rPr>
          <w:rFonts w:ascii="Calibri" w:hAnsi="Calibri" w:cs="Calibri"/>
          <w:color w:val="000000" w:themeColor="text1"/>
        </w:rPr>
        <w:t> </w:t>
      </w:r>
      <w:r w:rsidRPr="007322D5">
        <w:rPr>
          <w:rFonts w:ascii="Calibri" w:hAnsi="Calibri" w:cs="Calibri"/>
          <w:color w:val="000000" w:themeColor="text1"/>
        </w:rPr>
        <w:t>przeznaczeniem</w:t>
      </w:r>
      <w:r w:rsidR="007322D5">
        <w:rPr>
          <w:rFonts w:ascii="Calibri" w:hAnsi="Calibri" w:cs="Calibri"/>
          <w:color w:val="000000" w:themeColor="text1"/>
        </w:rPr>
        <w:t>,</w:t>
      </w:r>
    </w:p>
    <w:p w14:paraId="36467C57" w14:textId="122A24B8" w:rsidR="005C597A" w:rsidRPr="007322D5" w:rsidRDefault="005C597A" w:rsidP="007322D5">
      <w:pPr>
        <w:pStyle w:val="Akapitzlist"/>
        <w:numPr>
          <w:ilvl w:val="1"/>
          <w:numId w:val="10"/>
        </w:numPr>
        <w:jc w:val="both"/>
        <w:rPr>
          <w:rFonts w:ascii="Calibri" w:hAnsi="Calibri" w:cs="Calibri"/>
          <w:color w:val="000000" w:themeColor="text1"/>
        </w:rPr>
      </w:pPr>
      <w:r w:rsidRPr="007322D5">
        <w:rPr>
          <w:rFonts w:ascii="Calibri" w:hAnsi="Calibri" w:cs="Calibri"/>
          <w:color w:val="000000" w:themeColor="text1"/>
        </w:rPr>
        <w:t>w swej treści powinna określać technologię robót, użyte materiały i zastosowane urządzenia w sposób umożliwiający zachowanie uczciwej konkurencji. Powinna określać parametry techniczne i funkcjonalne przyjętych rozwiązań materiałowych, wybranej technologii i urządzeń. Należy podać parametry brzegowe dla zastosowanych materiałów.</w:t>
      </w:r>
    </w:p>
    <w:p w14:paraId="40FF9D0C" w14:textId="128CD091" w:rsidR="002A54B3" w:rsidRPr="00CB6941" w:rsidRDefault="002A54B3" w:rsidP="000E1611">
      <w:pPr>
        <w:pStyle w:val="Akapitzlist"/>
        <w:numPr>
          <w:ilvl w:val="0"/>
          <w:numId w:val="10"/>
        </w:numPr>
        <w:spacing w:line="240" w:lineRule="auto"/>
        <w:ind w:left="426"/>
        <w:jc w:val="both"/>
        <w:rPr>
          <w:rFonts w:asciiTheme="minorHAnsi" w:eastAsia="Times New Roman" w:hAnsiTheme="minorHAnsi" w:cstheme="minorHAnsi"/>
          <w:color w:val="auto"/>
          <w:szCs w:val="22"/>
        </w:rPr>
      </w:pPr>
      <w:r w:rsidRPr="00CB6941">
        <w:rPr>
          <w:rFonts w:asciiTheme="minorHAnsi" w:eastAsia="Times New Roman" w:hAnsiTheme="minorHAnsi" w:cstheme="minorHAnsi"/>
        </w:rPr>
        <w:t xml:space="preserve">W  ramach  wynagrodzenia  ustalonego   w   § </w:t>
      </w:r>
      <w:r w:rsidR="00CB6941">
        <w:rPr>
          <w:rFonts w:asciiTheme="minorHAnsi" w:eastAsia="Times New Roman" w:hAnsiTheme="minorHAnsi" w:cstheme="minorHAnsi"/>
        </w:rPr>
        <w:t>4 ust. 1</w:t>
      </w:r>
      <w:r w:rsidRPr="00CB6941">
        <w:rPr>
          <w:rFonts w:asciiTheme="minorHAnsi" w:eastAsia="Times New Roman" w:hAnsiTheme="minorHAnsi" w:cstheme="minorHAnsi"/>
        </w:rPr>
        <w:t xml:space="preserve"> umowy,  </w:t>
      </w:r>
      <w:r w:rsidRPr="00CB6941">
        <w:rPr>
          <w:rFonts w:asciiTheme="minorHAnsi" w:eastAsia="Times New Roman" w:hAnsiTheme="minorHAnsi" w:cstheme="minorHAnsi"/>
          <w:bCs/>
        </w:rPr>
        <w:t>Wykonawca</w:t>
      </w:r>
      <w:r w:rsidRPr="00CB6941">
        <w:rPr>
          <w:rFonts w:asciiTheme="minorHAnsi" w:eastAsia="Times New Roman" w:hAnsiTheme="minorHAnsi" w:cstheme="minorHAnsi"/>
          <w:b/>
        </w:rPr>
        <w:t xml:space="preserve"> </w:t>
      </w:r>
      <w:r w:rsidRPr="00CB6941">
        <w:rPr>
          <w:rFonts w:asciiTheme="minorHAnsi" w:eastAsia="Times New Roman" w:hAnsiTheme="minorHAnsi" w:cstheme="minorHAnsi"/>
        </w:rPr>
        <w:t>sprawować będzie nadzór autorski w zakresie wynikającym z podstawowych obowiązków  projektanta na podstawie art. 20 ust. 1 i 2 ustawy Prawo Budowlane.</w:t>
      </w:r>
    </w:p>
    <w:p w14:paraId="2938A084" w14:textId="78C3781F" w:rsidR="002A54B3" w:rsidRPr="00CB6941" w:rsidRDefault="002A54B3" w:rsidP="000E1611">
      <w:pPr>
        <w:pStyle w:val="Akapitzlist"/>
        <w:numPr>
          <w:ilvl w:val="0"/>
          <w:numId w:val="10"/>
        </w:numPr>
        <w:spacing w:line="240" w:lineRule="auto"/>
        <w:ind w:left="426"/>
        <w:jc w:val="both"/>
        <w:rPr>
          <w:rFonts w:asciiTheme="minorHAnsi" w:eastAsia="Times New Roman" w:hAnsiTheme="minorHAnsi" w:cstheme="minorHAnsi"/>
        </w:rPr>
      </w:pPr>
      <w:r w:rsidRPr="00CB6941">
        <w:rPr>
          <w:rFonts w:asciiTheme="minorHAnsi" w:eastAsia="Times New Roman" w:hAnsiTheme="minorHAnsi" w:cstheme="minorHAnsi"/>
        </w:rPr>
        <w:t xml:space="preserve">W trakcie realizacji robót budowlanych na każde wezwanie </w:t>
      </w:r>
      <w:r w:rsidRPr="00DF7D15">
        <w:rPr>
          <w:rFonts w:asciiTheme="minorHAnsi" w:eastAsia="Times New Roman" w:hAnsiTheme="minorHAnsi" w:cstheme="minorHAnsi"/>
          <w:bCs/>
        </w:rPr>
        <w:t>Zamawiającego Wykonawc</w:t>
      </w:r>
      <w:r w:rsidR="00DF7D15">
        <w:rPr>
          <w:rFonts w:asciiTheme="minorHAnsi" w:eastAsia="Times New Roman" w:hAnsiTheme="minorHAnsi" w:cstheme="minorHAnsi"/>
          <w:bCs/>
        </w:rPr>
        <w:t>a</w:t>
      </w:r>
      <w:r w:rsidRPr="00CB6941">
        <w:rPr>
          <w:rFonts w:asciiTheme="minorHAnsi" w:eastAsia="Times New Roman" w:hAnsiTheme="minorHAnsi" w:cstheme="minorHAnsi"/>
        </w:rPr>
        <w:t xml:space="preserve"> stawi się na placu budowy i udziel</w:t>
      </w:r>
      <w:r w:rsidR="00DF7D15">
        <w:rPr>
          <w:rFonts w:asciiTheme="minorHAnsi" w:eastAsia="Times New Roman" w:hAnsiTheme="minorHAnsi" w:cstheme="minorHAnsi"/>
        </w:rPr>
        <w:t>i</w:t>
      </w:r>
      <w:r w:rsidRPr="00CB6941">
        <w:rPr>
          <w:rFonts w:asciiTheme="minorHAnsi" w:eastAsia="Times New Roman" w:hAnsiTheme="minorHAnsi" w:cstheme="minorHAnsi"/>
        </w:rPr>
        <w:t xml:space="preserve"> niezbędnych wyjaśnień.</w:t>
      </w:r>
    </w:p>
    <w:p w14:paraId="7C72A28B" w14:textId="5842A3D9" w:rsidR="002A54B3" w:rsidRPr="00CB6941" w:rsidRDefault="002A54B3" w:rsidP="000E1611">
      <w:pPr>
        <w:pStyle w:val="Akapitzlist"/>
        <w:numPr>
          <w:ilvl w:val="0"/>
          <w:numId w:val="10"/>
        </w:numPr>
        <w:spacing w:line="240" w:lineRule="auto"/>
        <w:ind w:left="426"/>
        <w:jc w:val="both"/>
        <w:rPr>
          <w:rFonts w:asciiTheme="minorHAnsi" w:eastAsia="Times New Roman" w:hAnsiTheme="minorHAnsi" w:cstheme="minorHAnsi"/>
          <w:b/>
        </w:rPr>
      </w:pPr>
      <w:r w:rsidRPr="00CB6941">
        <w:rPr>
          <w:rFonts w:asciiTheme="minorHAnsi" w:eastAsia="Times New Roman" w:hAnsiTheme="minorHAnsi" w:cstheme="minorHAnsi"/>
        </w:rPr>
        <w:lastRenderedPageBreak/>
        <w:t xml:space="preserve">Na wezwanie Zamawiającego, Wykonawca dokona koniecznych zmian w projekcie, przedmiarze robót lub dokona przeszacowania kosztorysu inwestorskiego w ramach wykonanej dokumentacji technicznej w terminie 7 dni od daty pisemnego zgłoszenia </w:t>
      </w:r>
      <w:r w:rsidRPr="008473C9">
        <w:rPr>
          <w:rFonts w:asciiTheme="minorHAnsi" w:eastAsia="Times New Roman" w:hAnsiTheme="minorHAnsi" w:cstheme="minorHAnsi"/>
          <w:bCs/>
        </w:rPr>
        <w:t>Zamawiającego</w:t>
      </w:r>
      <w:r w:rsidRPr="00CB6941">
        <w:rPr>
          <w:rFonts w:asciiTheme="minorHAnsi" w:eastAsia="Times New Roman" w:hAnsiTheme="minorHAnsi" w:cstheme="minorHAnsi"/>
        </w:rPr>
        <w:t xml:space="preserve">. Wezwania takiego może dokonać </w:t>
      </w:r>
      <w:r w:rsidRPr="008473C9">
        <w:rPr>
          <w:rFonts w:asciiTheme="minorHAnsi" w:eastAsia="Times New Roman" w:hAnsiTheme="minorHAnsi" w:cstheme="minorHAnsi"/>
          <w:bCs/>
        </w:rPr>
        <w:t>Zamawiający w okresie 3 lat od daty podpisania protokołu odbioru dokumentacji technicznej wykonanej przez Wykonawcę.</w:t>
      </w:r>
    </w:p>
    <w:p w14:paraId="6A05A809" w14:textId="223F5772" w:rsidR="004F4CB3" w:rsidRPr="00524504" w:rsidRDefault="008473C9" w:rsidP="000E1611">
      <w:pPr>
        <w:pStyle w:val="Akapitzlist"/>
        <w:numPr>
          <w:ilvl w:val="0"/>
          <w:numId w:val="10"/>
        </w:numPr>
        <w:spacing w:line="240" w:lineRule="auto"/>
        <w:ind w:left="426"/>
        <w:jc w:val="both"/>
        <w:rPr>
          <w:rFonts w:asciiTheme="minorHAnsi" w:hAnsiTheme="minorHAnsi" w:cstheme="minorHAnsi"/>
          <w:b/>
          <w:bCs/>
          <w:color w:val="000000" w:themeColor="text1"/>
        </w:rPr>
      </w:pPr>
      <w:r>
        <w:rPr>
          <w:rFonts w:asciiTheme="minorHAnsi" w:hAnsiTheme="minorHAnsi" w:cstheme="minorHAnsi"/>
        </w:rPr>
        <w:t>W</w:t>
      </w:r>
      <w:r w:rsidR="002A54B3" w:rsidRPr="00CB6941">
        <w:rPr>
          <w:rFonts w:asciiTheme="minorHAnsi" w:hAnsiTheme="minorHAnsi" w:cstheme="minorHAnsi"/>
        </w:rPr>
        <w:t xml:space="preserve"> przypadku ewentualnych postanowień stanowiących o uzupełnieniu dokumentacji projektowej lub jej zmiany na etapie </w:t>
      </w:r>
      <w:r w:rsidR="00172019">
        <w:rPr>
          <w:rFonts w:asciiTheme="minorHAnsi" w:hAnsiTheme="minorHAnsi" w:cstheme="minorHAnsi"/>
        </w:rPr>
        <w:t>zgłoszenia robót</w:t>
      </w:r>
      <w:r w:rsidR="002A54B3" w:rsidRPr="00CB6941">
        <w:rPr>
          <w:rFonts w:asciiTheme="minorHAnsi" w:hAnsiTheme="minorHAnsi" w:cstheme="minorHAnsi"/>
        </w:rPr>
        <w:t>, wnioskowane zmiany lub uzupełnienia dokumentacji Wykonawca uzupełni lub wykona w formie i terminie wnioskowanym przez organ właściwy do zgłoszenia robót budowlanych, nieodpłatnie</w:t>
      </w:r>
      <w:r w:rsidR="00172019">
        <w:rPr>
          <w:rFonts w:asciiTheme="minorHAnsi" w:hAnsiTheme="minorHAnsi" w:cstheme="minorHAnsi"/>
        </w:rPr>
        <w:t>.</w:t>
      </w:r>
    </w:p>
    <w:p w14:paraId="50C72990" w14:textId="68FBEBA7" w:rsidR="00524504" w:rsidRPr="00613CBA" w:rsidRDefault="00524504" w:rsidP="00524504">
      <w:pPr>
        <w:pStyle w:val="Akapitzlist"/>
        <w:numPr>
          <w:ilvl w:val="0"/>
          <w:numId w:val="10"/>
        </w:numPr>
        <w:spacing w:line="240" w:lineRule="auto"/>
        <w:ind w:left="426"/>
        <w:jc w:val="both"/>
        <w:rPr>
          <w:rFonts w:asciiTheme="minorHAnsi" w:hAnsiTheme="minorHAnsi" w:cstheme="minorHAnsi"/>
          <w:color w:val="000000" w:themeColor="text1"/>
        </w:rPr>
      </w:pPr>
      <w:r w:rsidRPr="00524504">
        <w:rPr>
          <w:rFonts w:ascii="Calibri" w:eastAsia="Times New Roman" w:hAnsi="Calibri" w:cs="Calibri"/>
        </w:rPr>
        <w:t xml:space="preserve">Jeżeli w czasie realizacji robót wykryte zostaną wady odebranej dokumentacji technicznej Wykonawca zobowiązany jest usunąć ujawnione wady na własny koszt, a w przypadkach koniecznych </w:t>
      </w:r>
      <w:r w:rsidRPr="00613CBA">
        <w:rPr>
          <w:rFonts w:ascii="Calibri" w:eastAsia="Times New Roman" w:hAnsi="Calibri" w:cs="Calibri"/>
        </w:rPr>
        <w:t xml:space="preserve">wykonać dokumentacje uzupełniającą lub zamienną.   </w:t>
      </w:r>
    </w:p>
    <w:p w14:paraId="03924B37" w14:textId="1EA5C998" w:rsidR="00524504" w:rsidRPr="00613CBA" w:rsidRDefault="00524504" w:rsidP="00524504">
      <w:pPr>
        <w:pStyle w:val="Akapitzlist"/>
        <w:numPr>
          <w:ilvl w:val="0"/>
          <w:numId w:val="10"/>
        </w:numPr>
        <w:spacing w:line="240" w:lineRule="auto"/>
        <w:ind w:left="426"/>
        <w:jc w:val="both"/>
        <w:rPr>
          <w:rFonts w:asciiTheme="minorHAnsi" w:hAnsiTheme="minorHAnsi" w:cstheme="minorHAnsi"/>
          <w:color w:val="000000" w:themeColor="text1"/>
        </w:rPr>
      </w:pPr>
      <w:r w:rsidRPr="00613CBA">
        <w:rPr>
          <w:rFonts w:ascii="Calibri" w:eastAsia="Times New Roman" w:hAnsi="Calibri" w:cs="Calibri"/>
        </w:rPr>
        <w:t>Zamawiający zawiadomi Wykonawcę o zauważonych wadach w terminie do 3 dni roboczych od daty ich ujawnienia, a Wykonawca jest zobowiązany do ich usunięcia w terminie wskazanym w</w:t>
      </w:r>
      <w:r w:rsidR="001801A6">
        <w:rPr>
          <w:rFonts w:ascii="Calibri" w:eastAsia="Times New Roman" w:hAnsi="Calibri" w:cs="Calibri"/>
        </w:rPr>
        <w:t> </w:t>
      </w:r>
      <w:r w:rsidRPr="00613CBA">
        <w:rPr>
          <w:rFonts w:ascii="Calibri" w:eastAsia="Times New Roman" w:hAnsi="Calibri" w:cs="Calibri"/>
        </w:rPr>
        <w:t>zawiadomieniu.</w:t>
      </w:r>
    </w:p>
    <w:p w14:paraId="1E5C1E8D" w14:textId="447B645A" w:rsidR="00524504" w:rsidRPr="00BD3EA8" w:rsidRDefault="00524504" w:rsidP="00524504">
      <w:pPr>
        <w:pStyle w:val="Akapitzlist"/>
        <w:numPr>
          <w:ilvl w:val="0"/>
          <w:numId w:val="10"/>
        </w:numPr>
        <w:spacing w:line="240" w:lineRule="auto"/>
        <w:ind w:left="426"/>
        <w:jc w:val="both"/>
        <w:rPr>
          <w:rFonts w:asciiTheme="minorHAnsi" w:hAnsiTheme="minorHAnsi" w:cstheme="minorHAnsi"/>
          <w:color w:val="000000" w:themeColor="text1"/>
        </w:rPr>
      </w:pPr>
      <w:r w:rsidRPr="00613CBA">
        <w:rPr>
          <w:rFonts w:ascii="Calibri" w:eastAsia="Times New Roman" w:hAnsi="Calibri" w:cs="Calibri"/>
        </w:rPr>
        <w:t xml:space="preserve">Jeżeli w czasie trwania prac realizacyjnych prowadzonych według przedmiotowej dokumentacji technicznej, Zamawiający zostanie narażony na dodatkowe koszty wynikające z wad w opracowanej dokumentacji technicznej Wykonawca dokumentacji zobowiązuje się do ich pokrycia. </w:t>
      </w:r>
    </w:p>
    <w:p w14:paraId="4F0CC916" w14:textId="5DA3091E" w:rsidR="00524504" w:rsidRPr="00BD3EA8" w:rsidRDefault="00524504" w:rsidP="00524504">
      <w:pPr>
        <w:pStyle w:val="Akapitzlist"/>
        <w:numPr>
          <w:ilvl w:val="0"/>
          <w:numId w:val="10"/>
        </w:numPr>
        <w:spacing w:line="240" w:lineRule="auto"/>
        <w:ind w:left="426"/>
        <w:jc w:val="both"/>
        <w:rPr>
          <w:rFonts w:asciiTheme="minorHAnsi" w:hAnsiTheme="minorHAnsi" w:cstheme="minorHAnsi"/>
          <w:color w:val="000000" w:themeColor="text1"/>
        </w:rPr>
      </w:pPr>
      <w:r w:rsidRPr="00BD3EA8">
        <w:rPr>
          <w:rFonts w:ascii="Calibri" w:eastAsia="Times New Roman" w:hAnsi="Calibri" w:cs="Calibri"/>
        </w:rPr>
        <w:t>Warunkiem obowiązywania ustalenia określonego w ust.</w:t>
      </w:r>
      <w:r w:rsidR="00BD3EA8">
        <w:rPr>
          <w:rFonts w:ascii="Calibri" w:eastAsia="Times New Roman" w:hAnsi="Calibri" w:cs="Calibri"/>
        </w:rPr>
        <w:t xml:space="preserve"> 12</w:t>
      </w:r>
      <w:r w:rsidRPr="00BD3EA8">
        <w:rPr>
          <w:rFonts w:ascii="Calibri" w:eastAsia="Times New Roman" w:hAnsi="Calibri" w:cs="Calibri"/>
        </w:rPr>
        <w:t xml:space="preserve"> jest rozpoczęcie prac </w:t>
      </w:r>
      <w:r w:rsidR="00BD3EA8">
        <w:rPr>
          <w:rFonts w:ascii="Calibri" w:eastAsia="Times New Roman" w:hAnsi="Calibri" w:cs="Calibri"/>
        </w:rPr>
        <w:t>budowlanych</w:t>
      </w:r>
      <w:r w:rsidRPr="00BD3EA8">
        <w:rPr>
          <w:rFonts w:ascii="Calibri" w:eastAsia="Times New Roman" w:hAnsi="Calibri" w:cs="Calibri"/>
        </w:rPr>
        <w:t xml:space="preserve"> przed upływem trzech lat od daty odbioru dokumentacji technicznej.</w:t>
      </w:r>
    </w:p>
    <w:p w14:paraId="248A3970" w14:textId="334E259A" w:rsidR="00524504" w:rsidRPr="00BD3EA8" w:rsidRDefault="00524504" w:rsidP="00BD3EA8">
      <w:pPr>
        <w:pStyle w:val="Akapitzlist"/>
        <w:numPr>
          <w:ilvl w:val="0"/>
          <w:numId w:val="10"/>
        </w:numPr>
        <w:spacing w:line="240" w:lineRule="auto"/>
        <w:ind w:left="426"/>
        <w:jc w:val="both"/>
        <w:rPr>
          <w:rFonts w:asciiTheme="minorHAnsi" w:hAnsiTheme="minorHAnsi" w:cstheme="minorHAnsi"/>
          <w:color w:val="000000" w:themeColor="text1"/>
        </w:rPr>
      </w:pPr>
      <w:r w:rsidRPr="00BD3EA8">
        <w:rPr>
          <w:rFonts w:ascii="Calibri" w:eastAsia="Times New Roman" w:hAnsi="Calibri" w:cs="Calibri"/>
        </w:rPr>
        <w:t>Zamawiający nie jest zobowiązany do sprawdzenia jakości wykonanej przez Wykonawcę dokumentacji technicznej</w:t>
      </w:r>
      <w:r w:rsidR="00BD3EA8">
        <w:rPr>
          <w:rFonts w:ascii="Calibri" w:eastAsia="Times New Roman" w:hAnsi="Calibri" w:cs="Calibri"/>
        </w:rPr>
        <w:t>.</w:t>
      </w:r>
    </w:p>
    <w:p w14:paraId="36D72847" w14:textId="34C1F813" w:rsidR="00BC67F0" w:rsidRPr="008F4411" w:rsidRDefault="15827C02"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t>§</w:t>
      </w:r>
      <w:r w:rsidR="1C0CD2E4" w:rsidRPr="008F4411">
        <w:rPr>
          <w:rFonts w:ascii="Calibri" w:hAnsi="Calibri" w:cs="Calibri"/>
          <w:b/>
          <w:bCs/>
          <w:color w:val="000000" w:themeColor="text1"/>
        </w:rPr>
        <w:t xml:space="preserve"> </w:t>
      </w:r>
      <w:r w:rsidR="00E25FDA">
        <w:rPr>
          <w:rFonts w:ascii="Calibri" w:hAnsi="Calibri" w:cs="Calibri"/>
          <w:b/>
          <w:bCs/>
          <w:color w:val="000000" w:themeColor="text1"/>
        </w:rPr>
        <w:t>4</w:t>
      </w:r>
    </w:p>
    <w:p w14:paraId="004FE285" w14:textId="77777777" w:rsidR="00BC67F0" w:rsidRPr="008F4411" w:rsidRDefault="1C3DCCD5"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t>Wynagrodzenie</w:t>
      </w:r>
    </w:p>
    <w:p w14:paraId="387F35F2" w14:textId="51E122A5" w:rsidR="63A6E2A7" w:rsidRPr="008F4411" w:rsidRDefault="63A6E2A7" w:rsidP="20648DB4">
      <w:pPr>
        <w:numPr>
          <w:ilvl w:val="0"/>
          <w:numId w:val="14"/>
        </w:numPr>
        <w:spacing w:line="240" w:lineRule="auto"/>
        <w:ind w:left="426" w:hanging="426"/>
        <w:jc w:val="both"/>
        <w:rPr>
          <w:rFonts w:ascii="Calibri" w:eastAsia="Calibri" w:hAnsi="Calibri" w:cs="Calibri"/>
          <w:color w:val="000000" w:themeColor="text1"/>
        </w:rPr>
      </w:pPr>
      <w:r w:rsidRPr="008F4411">
        <w:rPr>
          <w:rFonts w:ascii="Calibri" w:eastAsia="Calibri" w:hAnsi="Calibri" w:cs="Calibri"/>
          <w:color w:val="000000" w:themeColor="text1"/>
        </w:rPr>
        <w:t>Wynagrodzenie należne Wy</w:t>
      </w:r>
      <w:r w:rsidR="00E25FDA">
        <w:rPr>
          <w:rFonts w:ascii="Calibri" w:eastAsia="Calibri" w:hAnsi="Calibri" w:cs="Calibri"/>
          <w:color w:val="000000" w:themeColor="text1"/>
        </w:rPr>
        <w:t>konawcy</w:t>
      </w:r>
      <w:r w:rsidRPr="008F4411">
        <w:rPr>
          <w:rFonts w:ascii="Calibri" w:eastAsia="Calibri" w:hAnsi="Calibri" w:cs="Calibri"/>
          <w:color w:val="000000" w:themeColor="text1"/>
        </w:rPr>
        <w:t xml:space="preserve"> z tytułu realizacji przedmiotu niniejszej umowy </w:t>
      </w:r>
      <w:r w:rsidR="007E5815">
        <w:rPr>
          <w:rFonts w:ascii="Calibri" w:eastAsia="Calibri" w:hAnsi="Calibri" w:cs="Calibri"/>
          <w:color w:val="000000" w:themeColor="text1"/>
        </w:rPr>
        <w:t>wynosi</w:t>
      </w:r>
      <w:r w:rsidRPr="008F4411">
        <w:rPr>
          <w:rFonts w:ascii="Calibri" w:eastAsia="Calibri" w:hAnsi="Calibri" w:cs="Calibri"/>
          <w:color w:val="000000" w:themeColor="text1"/>
        </w:rPr>
        <w:t>:</w:t>
      </w:r>
    </w:p>
    <w:p w14:paraId="4B11CA92" w14:textId="6E30EDED" w:rsidR="00F400D6" w:rsidRPr="008F4411" w:rsidRDefault="04CC4ED7" w:rsidP="20648DB4">
      <w:pPr>
        <w:spacing w:line="240" w:lineRule="auto"/>
        <w:ind w:left="720"/>
        <w:jc w:val="both"/>
        <w:rPr>
          <w:rFonts w:ascii="Calibri" w:hAnsi="Calibri" w:cs="Calibri"/>
          <w:color w:val="000000" w:themeColor="text1"/>
        </w:rPr>
      </w:pPr>
      <w:r w:rsidRPr="008F4411">
        <w:rPr>
          <w:rFonts w:ascii="Calibri" w:hAnsi="Calibri" w:cs="Calibri"/>
          <w:color w:val="000000" w:themeColor="text1"/>
        </w:rPr>
        <w:t xml:space="preserve">netto: …....................... </w:t>
      </w:r>
      <w:r w:rsidR="4E96F3A0" w:rsidRPr="008F4411">
        <w:rPr>
          <w:rFonts w:ascii="Calibri" w:hAnsi="Calibri" w:cs="Calibri"/>
          <w:color w:val="000000" w:themeColor="text1"/>
        </w:rPr>
        <w:t>(słownie: ……………………..…</w:t>
      </w:r>
      <w:r w:rsidR="3D81A884" w:rsidRPr="008F4411">
        <w:rPr>
          <w:rFonts w:ascii="Calibri" w:hAnsi="Calibri" w:cs="Calibri"/>
          <w:color w:val="000000" w:themeColor="text1"/>
        </w:rPr>
        <w:t xml:space="preserve"> złotych</w:t>
      </w:r>
      <w:r w:rsidR="016FAAA1" w:rsidRPr="008F4411">
        <w:rPr>
          <w:rFonts w:ascii="Calibri" w:hAnsi="Calibri" w:cs="Calibri"/>
          <w:color w:val="000000" w:themeColor="text1"/>
        </w:rPr>
        <w:t xml:space="preserve"> </w:t>
      </w:r>
      <w:r w:rsidR="6BA06FAF" w:rsidRPr="008F4411">
        <w:rPr>
          <w:rFonts w:ascii="Calibri" w:hAnsi="Calibri" w:cs="Calibri"/>
          <w:color w:val="000000" w:themeColor="text1"/>
        </w:rPr>
        <w:t>...</w:t>
      </w:r>
      <w:r w:rsidR="4E96F3A0" w:rsidRPr="008F4411">
        <w:rPr>
          <w:rFonts w:ascii="Calibri" w:hAnsi="Calibri" w:cs="Calibri"/>
          <w:color w:val="000000" w:themeColor="text1"/>
        </w:rPr>
        <w:t>/100)</w:t>
      </w:r>
    </w:p>
    <w:p w14:paraId="08B88D5C" w14:textId="028666AA" w:rsidR="00F400D6" w:rsidRPr="008F4411" w:rsidRDefault="4E96F3A0" w:rsidP="20648DB4">
      <w:pPr>
        <w:spacing w:line="240" w:lineRule="auto"/>
        <w:ind w:left="720"/>
        <w:jc w:val="both"/>
        <w:rPr>
          <w:rFonts w:ascii="Calibri" w:hAnsi="Calibri" w:cs="Calibri"/>
          <w:color w:val="000000" w:themeColor="text1"/>
        </w:rPr>
      </w:pPr>
      <w:r w:rsidRPr="008F4411">
        <w:rPr>
          <w:rFonts w:ascii="Calibri" w:hAnsi="Calibri" w:cs="Calibri"/>
          <w:color w:val="000000" w:themeColor="text1"/>
        </w:rPr>
        <w:t>brutt</w:t>
      </w:r>
      <w:r w:rsidR="362EC5E9" w:rsidRPr="008F4411">
        <w:rPr>
          <w:rFonts w:ascii="Calibri" w:hAnsi="Calibri" w:cs="Calibri"/>
          <w:color w:val="000000" w:themeColor="text1"/>
        </w:rPr>
        <w:t>o</w:t>
      </w:r>
      <w:r w:rsidRPr="008F4411">
        <w:rPr>
          <w:rFonts w:ascii="Calibri" w:hAnsi="Calibri" w:cs="Calibri"/>
          <w:color w:val="000000" w:themeColor="text1"/>
        </w:rPr>
        <w:t>:</w:t>
      </w:r>
      <w:r w:rsidR="64FB96B5" w:rsidRPr="008F4411">
        <w:rPr>
          <w:rFonts w:ascii="Calibri" w:hAnsi="Calibri" w:cs="Calibri"/>
          <w:color w:val="000000" w:themeColor="text1"/>
        </w:rPr>
        <w:t xml:space="preserve"> </w:t>
      </w:r>
      <w:r w:rsidRPr="008F4411">
        <w:rPr>
          <w:rFonts w:ascii="Calibri" w:hAnsi="Calibri" w:cs="Calibri"/>
          <w:color w:val="000000" w:themeColor="text1"/>
        </w:rPr>
        <w:t>………………..</w:t>
      </w:r>
      <w:r w:rsidR="55ABBC6B" w:rsidRPr="008F4411">
        <w:rPr>
          <w:rFonts w:ascii="Calibri" w:hAnsi="Calibri" w:cs="Calibri"/>
          <w:color w:val="000000" w:themeColor="text1"/>
        </w:rPr>
        <w:t xml:space="preserve">........ </w:t>
      </w:r>
      <w:r w:rsidRPr="008F4411">
        <w:rPr>
          <w:rFonts w:ascii="Calibri" w:hAnsi="Calibri" w:cs="Calibri"/>
          <w:color w:val="000000" w:themeColor="text1"/>
        </w:rPr>
        <w:t>(słownie: ……………………..</w:t>
      </w:r>
      <w:r w:rsidR="1B24024A" w:rsidRPr="008F4411">
        <w:rPr>
          <w:rFonts w:ascii="Calibri" w:hAnsi="Calibri" w:cs="Calibri"/>
          <w:color w:val="000000" w:themeColor="text1"/>
        </w:rPr>
        <w:t>..</w:t>
      </w:r>
      <w:r w:rsidR="68BF128D" w:rsidRPr="008F4411">
        <w:rPr>
          <w:rFonts w:ascii="Calibri" w:hAnsi="Calibri" w:cs="Calibri"/>
          <w:color w:val="000000" w:themeColor="text1"/>
        </w:rPr>
        <w:t xml:space="preserve"> złotych</w:t>
      </w:r>
      <w:r w:rsidR="1B24024A" w:rsidRPr="008F4411">
        <w:rPr>
          <w:rFonts w:ascii="Calibri" w:hAnsi="Calibri" w:cs="Calibri"/>
          <w:color w:val="000000" w:themeColor="text1"/>
        </w:rPr>
        <w:t xml:space="preserve"> </w:t>
      </w:r>
      <w:r w:rsidR="1C7A9FB1" w:rsidRPr="008F4411">
        <w:rPr>
          <w:rFonts w:ascii="Calibri" w:hAnsi="Calibri" w:cs="Calibri"/>
          <w:color w:val="000000" w:themeColor="text1"/>
        </w:rPr>
        <w:t>...</w:t>
      </w:r>
      <w:r w:rsidRPr="008F4411">
        <w:rPr>
          <w:rFonts w:ascii="Calibri" w:hAnsi="Calibri" w:cs="Calibri"/>
          <w:color w:val="000000" w:themeColor="text1"/>
        </w:rPr>
        <w:t>/100)</w:t>
      </w:r>
    </w:p>
    <w:p w14:paraId="499EC106" w14:textId="77777777" w:rsidR="000D5138" w:rsidRPr="008F4411" w:rsidRDefault="351B02B0" w:rsidP="20648DB4">
      <w:pPr>
        <w:numPr>
          <w:ilvl w:val="0"/>
          <w:numId w:val="14"/>
        </w:numPr>
        <w:spacing w:line="240" w:lineRule="auto"/>
        <w:ind w:left="426" w:hanging="426"/>
        <w:jc w:val="both"/>
        <w:rPr>
          <w:rFonts w:ascii="Calibri" w:hAnsi="Calibri" w:cs="Calibri"/>
          <w:color w:val="000000" w:themeColor="text1"/>
        </w:rPr>
      </w:pPr>
      <w:r w:rsidRPr="008F4411">
        <w:rPr>
          <w:rFonts w:ascii="Calibri" w:hAnsi="Calibri" w:cs="Calibri"/>
          <w:color w:val="000000" w:themeColor="text1"/>
        </w:rPr>
        <w:t>K</w:t>
      </w:r>
      <w:r w:rsidR="15827C02" w:rsidRPr="008F4411">
        <w:rPr>
          <w:rFonts w:ascii="Calibri" w:hAnsi="Calibri" w:cs="Calibri"/>
          <w:color w:val="000000" w:themeColor="text1"/>
        </w:rPr>
        <w:t xml:space="preserve">wota </w:t>
      </w:r>
      <w:r w:rsidRPr="008F4411">
        <w:rPr>
          <w:rFonts w:ascii="Calibri" w:hAnsi="Calibri" w:cs="Calibri"/>
          <w:color w:val="000000" w:themeColor="text1"/>
        </w:rPr>
        <w:t>określona w ust. 1 niniejszego paragrafu</w:t>
      </w:r>
      <w:r w:rsidR="15827C02" w:rsidRPr="008F4411">
        <w:rPr>
          <w:rFonts w:ascii="Calibri" w:hAnsi="Calibri" w:cs="Calibri"/>
          <w:color w:val="000000" w:themeColor="text1"/>
        </w:rPr>
        <w:t xml:space="preserve"> zawiera wszystkie koszty niezbędne do realizacji przedmiotu umowy, a</w:t>
      </w:r>
      <w:r w:rsidR="30CAC886" w:rsidRPr="008F4411">
        <w:rPr>
          <w:rFonts w:ascii="Calibri" w:hAnsi="Calibri" w:cs="Calibri"/>
          <w:color w:val="000000" w:themeColor="text1"/>
        </w:rPr>
        <w:t> </w:t>
      </w:r>
      <w:r w:rsidR="15827C02" w:rsidRPr="008F4411">
        <w:rPr>
          <w:rFonts w:ascii="Calibri" w:hAnsi="Calibri" w:cs="Calibri"/>
          <w:color w:val="000000" w:themeColor="text1"/>
        </w:rPr>
        <w:t>w</w:t>
      </w:r>
      <w:r w:rsidR="30CAC886" w:rsidRPr="008F4411">
        <w:rPr>
          <w:rFonts w:ascii="Calibri" w:hAnsi="Calibri" w:cs="Calibri"/>
          <w:color w:val="000000" w:themeColor="text1"/>
        </w:rPr>
        <w:t> </w:t>
      </w:r>
      <w:r w:rsidR="15827C02" w:rsidRPr="008F4411">
        <w:rPr>
          <w:rFonts w:ascii="Calibri" w:hAnsi="Calibri" w:cs="Calibri"/>
          <w:color w:val="000000" w:themeColor="text1"/>
        </w:rPr>
        <w:t>szczególności:</w:t>
      </w:r>
    </w:p>
    <w:p w14:paraId="3687A51A" w14:textId="77777777" w:rsidR="00580A03" w:rsidRPr="008F4411" w:rsidRDefault="00580A03" w:rsidP="20648DB4">
      <w:pPr>
        <w:spacing w:line="240" w:lineRule="auto"/>
        <w:jc w:val="center"/>
        <w:rPr>
          <w:rFonts w:ascii="Calibri" w:hAnsi="Calibri" w:cs="Calibri"/>
          <w:b/>
          <w:bCs/>
          <w:color w:val="000000" w:themeColor="text1"/>
        </w:rPr>
      </w:pPr>
    </w:p>
    <w:p w14:paraId="0C69828A" w14:textId="5198E81C" w:rsidR="00F405C6" w:rsidRPr="008F4411" w:rsidRDefault="15827C02" w:rsidP="20648DB4">
      <w:pPr>
        <w:spacing w:line="240" w:lineRule="auto"/>
        <w:jc w:val="center"/>
        <w:rPr>
          <w:rFonts w:ascii="Calibri" w:hAnsi="Calibri" w:cs="Calibri"/>
          <w:b/>
          <w:bCs/>
          <w:color w:val="000000" w:themeColor="text1"/>
        </w:rPr>
      </w:pPr>
      <w:r w:rsidRPr="008F4411">
        <w:rPr>
          <w:rFonts w:ascii="Calibri" w:hAnsi="Calibri" w:cs="Calibri"/>
          <w:b/>
          <w:bCs/>
          <w:color w:val="000000" w:themeColor="text1"/>
        </w:rPr>
        <w:t>§</w:t>
      </w:r>
      <w:r w:rsidR="1B6C01D3" w:rsidRPr="008F4411">
        <w:rPr>
          <w:rFonts w:ascii="Calibri" w:hAnsi="Calibri" w:cs="Calibri"/>
          <w:b/>
          <w:bCs/>
          <w:color w:val="000000" w:themeColor="text1"/>
        </w:rPr>
        <w:t xml:space="preserve"> </w:t>
      </w:r>
      <w:r w:rsidR="00C444E7">
        <w:rPr>
          <w:rFonts w:ascii="Calibri" w:hAnsi="Calibri" w:cs="Calibri"/>
          <w:b/>
          <w:bCs/>
          <w:color w:val="000000" w:themeColor="text1"/>
        </w:rPr>
        <w:t>5</w:t>
      </w:r>
    </w:p>
    <w:p w14:paraId="7836B94A" w14:textId="77777777" w:rsidR="00BC67F0" w:rsidRPr="008F4411" w:rsidRDefault="15827C02" w:rsidP="20648DB4">
      <w:pPr>
        <w:spacing w:line="240" w:lineRule="auto"/>
        <w:jc w:val="center"/>
        <w:rPr>
          <w:rFonts w:ascii="Calibri" w:hAnsi="Calibri" w:cs="Calibri"/>
          <w:b/>
          <w:bCs/>
          <w:color w:val="000000" w:themeColor="text1"/>
        </w:rPr>
      </w:pPr>
      <w:r w:rsidRPr="008F4411">
        <w:rPr>
          <w:rFonts w:ascii="Calibri" w:hAnsi="Calibri" w:cs="Calibri"/>
          <w:b/>
          <w:bCs/>
          <w:color w:val="000000" w:themeColor="text1"/>
        </w:rPr>
        <w:t>Płatności</w:t>
      </w:r>
    </w:p>
    <w:p w14:paraId="1A3E8F1D" w14:textId="007EAC48" w:rsidR="00F400D6" w:rsidRPr="008F4411" w:rsidRDefault="00F400D6" w:rsidP="6D583F0D">
      <w:pPr>
        <w:spacing w:line="240" w:lineRule="auto"/>
        <w:ind w:left="426"/>
        <w:jc w:val="center"/>
        <w:rPr>
          <w:rFonts w:ascii="Calibri" w:eastAsia="Calibri" w:hAnsi="Calibri" w:cs="Calibri"/>
        </w:rPr>
      </w:pPr>
    </w:p>
    <w:p w14:paraId="17D3400F" w14:textId="424F6028" w:rsidR="00F400D6" w:rsidRPr="00336E5C" w:rsidRDefault="7B8E2EC5" w:rsidP="6D583F0D">
      <w:pPr>
        <w:numPr>
          <w:ilvl w:val="0"/>
          <w:numId w:val="15"/>
        </w:numPr>
        <w:spacing w:line="240" w:lineRule="auto"/>
        <w:ind w:left="426" w:hanging="426"/>
        <w:jc w:val="both"/>
        <w:rPr>
          <w:rFonts w:ascii="Calibri" w:eastAsia="Calibri" w:hAnsi="Calibri" w:cs="Calibri"/>
        </w:rPr>
      </w:pPr>
      <w:r w:rsidRPr="008F4411">
        <w:rPr>
          <w:rFonts w:ascii="Calibri" w:hAnsi="Calibri" w:cs="Calibri"/>
          <w:color w:val="000000" w:themeColor="text1"/>
        </w:rPr>
        <w:t xml:space="preserve">Wynagrodzenie, o którym mowa w § </w:t>
      </w:r>
      <w:r w:rsidR="007E5815">
        <w:rPr>
          <w:rFonts w:ascii="Calibri" w:hAnsi="Calibri" w:cs="Calibri"/>
          <w:color w:val="000000" w:themeColor="text1"/>
        </w:rPr>
        <w:t>4</w:t>
      </w:r>
      <w:r w:rsidRPr="008F4411">
        <w:rPr>
          <w:rFonts w:ascii="Calibri" w:hAnsi="Calibri" w:cs="Calibri"/>
          <w:color w:val="000000" w:themeColor="text1"/>
        </w:rPr>
        <w:t xml:space="preserve"> ust. 1, będzie płatne przelewem na rachunek</w:t>
      </w:r>
      <w:r w:rsidR="57322E0D" w:rsidRPr="008F4411">
        <w:rPr>
          <w:rFonts w:ascii="Calibri" w:hAnsi="Calibri" w:cs="Calibri"/>
          <w:color w:val="000000" w:themeColor="text1"/>
        </w:rPr>
        <w:t xml:space="preserve"> Wy</w:t>
      </w:r>
      <w:r w:rsidR="007E5815">
        <w:rPr>
          <w:rFonts w:ascii="Calibri" w:hAnsi="Calibri" w:cs="Calibri"/>
          <w:color w:val="000000" w:themeColor="text1"/>
        </w:rPr>
        <w:t>konawcy</w:t>
      </w:r>
      <w:r w:rsidRPr="008F4411">
        <w:rPr>
          <w:rFonts w:ascii="Calibri" w:hAnsi="Calibri" w:cs="Calibri"/>
          <w:color w:val="000000" w:themeColor="text1"/>
        </w:rPr>
        <w:t xml:space="preserve"> </w:t>
      </w:r>
      <w:r w:rsidRPr="008F4411">
        <w:rPr>
          <w:rFonts w:ascii="Calibri" w:eastAsia="Calibri" w:hAnsi="Calibri" w:cs="Calibri"/>
        </w:rPr>
        <w:t>wskazany na fakturze.</w:t>
      </w:r>
    </w:p>
    <w:p w14:paraId="66428796" w14:textId="1913458D" w:rsidR="00336E5C" w:rsidRPr="00336E5C" w:rsidRDefault="00336E5C" w:rsidP="00D17EC3">
      <w:pPr>
        <w:pStyle w:val="Akapitzlist"/>
        <w:numPr>
          <w:ilvl w:val="0"/>
          <w:numId w:val="15"/>
        </w:numPr>
        <w:spacing w:after="0" w:line="240" w:lineRule="auto"/>
        <w:ind w:left="426" w:hanging="426"/>
        <w:jc w:val="both"/>
        <w:rPr>
          <w:rFonts w:asciiTheme="minorHAnsi" w:eastAsia="Times New Roman" w:hAnsiTheme="minorHAnsi" w:cstheme="minorHAnsi"/>
          <w:color w:val="auto"/>
          <w:szCs w:val="22"/>
        </w:rPr>
      </w:pPr>
      <w:r w:rsidRPr="00336E5C">
        <w:rPr>
          <w:rFonts w:asciiTheme="minorHAnsi" w:eastAsia="Times New Roman" w:hAnsiTheme="minorHAnsi" w:cstheme="minorHAnsi"/>
        </w:rPr>
        <w:t xml:space="preserve">Podstawą wystawienia rachunku przez Wykonawcę będzie protokolarny odbiór dokumentacji technicznej dokonany przez </w:t>
      </w:r>
      <w:r w:rsidR="00564A9F">
        <w:rPr>
          <w:rFonts w:asciiTheme="minorHAnsi" w:eastAsia="Times New Roman" w:hAnsiTheme="minorHAnsi" w:cstheme="minorHAnsi"/>
        </w:rPr>
        <w:t>S</w:t>
      </w:r>
      <w:r w:rsidRPr="00336E5C">
        <w:rPr>
          <w:rFonts w:asciiTheme="minorHAnsi" w:eastAsia="Times New Roman" w:hAnsiTheme="minorHAnsi" w:cstheme="minorHAnsi"/>
        </w:rPr>
        <w:t>trony wraz z oświadczeniem, że dokumentacja jest wykonana zgodnie z umową przez osoby posiadające stosowne uprawnienia wymagane Prawem Budowlanym, obowiązującymi przepisami i normami oraz że zostaje przekazana w stanie kompletnym z punktu widzenia celu, któremu ma służyć.</w:t>
      </w:r>
    </w:p>
    <w:p w14:paraId="5A43B5A0" w14:textId="5ED8EF75" w:rsidR="00F400D6" w:rsidRPr="000C370C" w:rsidRDefault="15B76FF1" w:rsidP="00D17EC3">
      <w:pPr>
        <w:numPr>
          <w:ilvl w:val="0"/>
          <w:numId w:val="15"/>
        </w:numPr>
        <w:spacing w:line="240" w:lineRule="auto"/>
        <w:ind w:left="426" w:hanging="426"/>
        <w:jc w:val="both"/>
        <w:rPr>
          <w:rFonts w:ascii="Calibri" w:eastAsia="Calibri" w:hAnsi="Calibri" w:cs="Calibri"/>
        </w:rPr>
      </w:pPr>
      <w:r w:rsidRPr="000C370C">
        <w:rPr>
          <w:rFonts w:ascii="Calibri" w:eastAsia="Calibri" w:hAnsi="Calibri" w:cs="Calibri"/>
        </w:rPr>
        <w:t>W</w:t>
      </w:r>
      <w:r w:rsidR="57E7FCD2" w:rsidRPr="000C370C">
        <w:rPr>
          <w:rFonts w:ascii="Calibri" w:eastAsia="Calibri" w:hAnsi="Calibri" w:cs="Calibri"/>
        </w:rPr>
        <w:t>y</w:t>
      </w:r>
      <w:r w:rsidR="0027555F" w:rsidRPr="000C370C">
        <w:rPr>
          <w:rFonts w:ascii="Calibri" w:eastAsia="Calibri" w:hAnsi="Calibri" w:cs="Calibri"/>
        </w:rPr>
        <w:t>konawca</w:t>
      </w:r>
      <w:r w:rsidR="57E7FCD2" w:rsidRPr="000C370C">
        <w:rPr>
          <w:rFonts w:ascii="Calibri" w:eastAsia="Calibri" w:hAnsi="Calibri" w:cs="Calibri"/>
        </w:rPr>
        <w:t xml:space="preserve"> </w:t>
      </w:r>
      <w:r w:rsidRPr="000C370C">
        <w:rPr>
          <w:rFonts w:ascii="Calibri" w:eastAsia="Calibri" w:hAnsi="Calibri" w:cs="Calibri"/>
        </w:rPr>
        <w:t>zobowiązuje się do wysłania faktur</w:t>
      </w:r>
      <w:r w:rsidR="0027555F" w:rsidRPr="000C370C">
        <w:rPr>
          <w:rFonts w:ascii="Calibri" w:eastAsia="Calibri" w:hAnsi="Calibri" w:cs="Calibri"/>
        </w:rPr>
        <w:t>y</w:t>
      </w:r>
      <w:r w:rsidRPr="000C370C">
        <w:rPr>
          <w:rFonts w:ascii="Calibri" w:eastAsia="Calibri" w:hAnsi="Calibri" w:cs="Calibri"/>
        </w:rPr>
        <w:t xml:space="preserve"> drogą elektroniczną na adres e-mail: </w:t>
      </w:r>
      <w:hyperlink r:id="rId11">
        <w:r w:rsidR="000C370C" w:rsidRPr="000C370C">
          <w:rPr>
            <w:rStyle w:val="Hipercze"/>
            <w:rFonts w:ascii="Calibri" w:eastAsia="Calibri" w:hAnsi="Calibri" w:cs="Calibri"/>
          </w:rPr>
          <w:t>…………………….</w:t>
        </w:r>
      </w:hyperlink>
      <w:r w:rsidRPr="000C370C">
        <w:rPr>
          <w:rFonts w:ascii="Calibri" w:eastAsia="Calibri" w:hAnsi="Calibri" w:cs="Calibri"/>
        </w:rPr>
        <w:t xml:space="preserve"> w terminie do </w:t>
      </w:r>
      <w:r w:rsidR="0027555F" w:rsidRPr="000C370C">
        <w:rPr>
          <w:rFonts w:ascii="Calibri" w:eastAsia="Calibri" w:hAnsi="Calibri" w:cs="Calibri"/>
        </w:rPr>
        <w:t>7</w:t>
      </w:r>
      <w:r w:rsidRPr="000C370C">
        <w:rPr>
          <w:rFonts w:ascii="Calibri" w:eastAsia="Calibri" w:hAnsi="Calibri" w:cs="Calibri"/>
        </w:rPr>
        <w:t xml:space="preserve"> dni po zakończeniu</w:t>
      </w:r>
      <w:r w:rsidR="0027555F" w:rsidRPr="000C370C">
        <w:rPr>
          <w:rFonts w:ascii="Calibri" w:eastAsia="Calibri" w:hAnsi="Calibri" w:cs="Calibri"/>
        </w:rPr>
        <w:t xml:space="preserve"> realizacji zamówienia</w:t>
      </w:r>
      <w:r w:rsidRPr="000C370C">
        <w:rPr>
          <w:rFonts w:ascii="Calibri" w:eastAsia="Calibri" w:hAnsi="Calibri" w:cs="Calibri"/>
        </w:rPr>
        <w:t>.</w:t>
      </w:r>
    </w:p>
    <w:p w14:paraId="019A4863" w14:textId="0FFCD70D" w:rsidR="00F400D6" w:rsidRPr="008F4411" w:rsidRDefault="22CBA67E" w:rsidP="6D583F0D">
      <w:pPr>
        <w:numPr>
          <w:ilvl w:val="0"/>
          <w:numId w:val="15"/>
        </w:numPr>
        <w:spacing w:line="240" w:lineRule="auto"/>
        <w:ind w:left="426" w:hanging="426"/>
        <w:jc w:val="both"/>
        <w:rPr>
          <w:rFonts w:ascii="Calibri" w:eastAsia="Calibri" w:hAnsi="Calibri" w:cs="Calibri"/>
        </w:rPr>
      </w:pPr>
      <w:r w:rsidRPr="000C370C">
        <w:rPr>
          <w:rFonts w:ascii="Calibri" w:eastAsia="Calibri" w:hAnsi="Calibri" w:cs="Calibri"/>
        </w:rPr>
        <w:t>Powyższy rachunek jest</w:t>
      </w:r>
      <w:r w:rsidRPr="008F4411">
        <w:rPr>
          <w:rFonts w:ascii="Calibri" w:eastAsia="Calibri" w:hAnsi="Calibri" w:cs="Calibri"/>
        </w:rPr>
        <w:t xml:space="preserve"> rachunkiem Wynajmującego do prowadzonej działalności gospodarczej. Do powyższego rachunku Wyn</w:t>
      </w:r>
      <w:r w:rsidR="4AFEF62D" w:rsidRPr="008F4411">
        <w:rPr>
          <w:rFonts w:ascii="Calibri" w:eastAsia="Calibri" w:hAnsi="Calibri" w:cs="Calibri"/>
        </w:rPr>
        <w:t>aj</w:t>
      </w:r>
      <w:r w:rsidRPr="008F4411">
        <w:rPr>
          <w:rFonts w:ascii="Calibri" w:eastAsia="Calibri" w:hAnsi="Calibri" w:cs="Calibri"/>
        </w:rPr>
        <w:t>mującego prowadzony jest rachunek VAT zgodnie z art. 62a ust. 1 Prawo bankowe (Dz. U. aktualny na dzień zawarcia umowy).</w:t>
      </w:r>
    </w:p>
    <w:p w14:paraId="15C743D8" w14:textId="1731249D" w:rsidR="00F400D6" w:rsidRPr="008F4411" w:rsidRDefault="22CBA67E" w:rsidP="6D583F0D">
      <w:pPr>
        <w:numPr>
          <w:ilvl w:val="0"/>
          <w:numId w:val="15"/>
        </w:numPr>
        <w:spacing w:line="240" w:lineRule="auto"/>
        <w:ind w:left="426" w:hanging="426"/>
        <w:jc w:val="both"/>
        <w:rPr>
          <w:rFonts w:ascii="Calibri" w:eastAsia="Calibri" w:hAnsi="Calibri" w:cs="Calibri"/>
        </w:rPr>
      </w:pPr>
      <w:r w:rsidRPr="008F4411">
        <w:rPr>
          <w:rStyle w:val="plainlinks"/>
          <w:rFonts w:eastAsia="Calibri" w:cs="Calibri"/>
        </w:rPr>
        <w:t xml:space="preserve">Zapłata za dostawę nastąpi poprzez mechanizm podzielonej płatności, na podstawie prawidłowo wystawionej faktury VAT w terminie do </w:t>
      </w:r>
      <w:r w:rsidRPr="004B5D41">
        <w:rPr>
          <w:rStyle w:val="plainlinks"/>
          <w:rFonts w:eastAsia="Calibri" w:cs="Calibri"/>
        </w:rPr>
        <w:t>30 dni</w:t>
      </w:r>
      <w:r w:rsidRPr="008F4411">
        <w:rPr>
          <w:rStyle w:val="plainlinks"/>
          <w:rFonts w:eastAsia="Calibri" w:cs="Calibri"/>
        </w:rPr>
        <w:t xml:space="preserve"> od daty dostarczenia dokumentu Najemcy.</w:t>
      </w:r>
    </w:p>
    <w:p w14:paraId="1CC38DE6" w14:textId="06ACEE20" w:rsidR="00F400D6" w:rsidRPr="008F4411" w:rsidRDefault="00F400D6"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lastRenderedPageBreak/>
        <w:t xml:space="preserve">§ </w:t>
      </w:r>
      <w:r w:rsidR="00C444E7">
        <w:rPr>
          <w:rFonts w:ascii="Calibri" w:hAnsi="Calibri" w:cs="Calibri"/>
          <w:b/>
          <w:bCs/>
          <w:color w:val="000000" w:themeColor="text1"/>
        </w:rPr>
        <w:t>6</w:t>
      </w:r>
    </w:p>
    <w:p w14:paraId="03A9570B" w14:textId="77777777" w:rsidR="00F400D6" w:rsidRPr="008F4411" w:rsidRDefault="00F400D6" w:rsidP="20648DB4">
      <w:pPr>
        <w:spacing w:line="240" w:lineRule="auto"/>
        <w:jc w:val="center"/>
        <w:rPr>
          <w:rFonts w:ascii="Calibri" w:hAnsi="Calibri" w:cs="Calibri"/>
          <w:b/>
          <w:bCs/>
          <w:color w:val="000000" w:themeColor="text1"/>
        </w:rPr>
      </w:pPr>
      <w:r w:rsidRPr="008F4411">
        <w:rPr>
          <w:rFonts w:ascii="Calibri" w:hAnsi="Calibri" w:cs="Calibri"/>
          <w:b/>
          <w:bCs/>
          <w:color w:val="000000" w:themeColor="text1"/>
        </w:rPr>
        <w:t>Kary umowne</w:t>
      </w:r>
    </w:p>
    <w:p w14:paraId="63333D2E" w14:textId="77777777" w:rsidR="00F400D6" w:rsidRPr="008F4411" w:rsidRDefault="00F400D6" w:rsidP="20648DB4">
      <w:pPr>
        <w:pStyle w:val="Nagwek3"/>
        <w:numPr>
          <w:ilvl w:val="0"/>
          <w:numId w:val="35"/>
        </w:numPr>
        <w:spacing w:before="0" w:line="240" w:lineRule="auto"/>
        <w:ind w:left="426" w:hanging="426"/>
        <w:jc w:val="both"/>
        <w:rPr>
          <w:rFonts w:ascii="Calibri" w:hAnsi="Calibri" w:cs="Calibri"/>
          <w:b w:val="0"/>
          <w:color w:val="000000" w:themeColor="text1"/>
          <w:sz w:val="22"/>
        </w:rPr>
      </w:pPr>
      <w:r w:rsidRPr="008F4411">
        <w:rPr>
          <w:rFonts w:ascii="Calibri" w:hAnsi="Calibri" w:cs="Calibri"/>
          <w:b w:val="0"/>
          <w:color w:val="000000" w:themeColor="text1"/>
          <w:sz w:val="22"/>
        </w:rPr>
        <w:t>Strony ustalają odpowiedzialność za niewykonanie lub nienależyte wykonanie zobowiązań umownych poprzez zapłatę kar umownych w przypadkach i w wysokościach określonych poniżej.</w:t>
      </w:r>
    </w:p>
    <w:p w14:paraId="579047FD" w14:textId="77777777" w:rsidR="00913870" w:rsidRDefault="496ED948" w:rsidP="20648DB4">
      <w:pPr>
        <w:pStyle w:val="Nagwek3"/>
        <w:numPr>
          <w:ilvl w:val="0"/>
          <w:numId w:val="35"/>
        </w:numPr>
        <w:tabs>
          <w:tab w:val="num" w:pos="426"/>
        </w:tabs>
        <w:spacing w:before="0" w:line="240" w:lineRule="auto"/>
        <w:ind w:left="426" w:hanging="426"/>
        <w:jc w:val="both"/>
        <w:rPr>
          <w:rFonts w:ascii="Calibri" w:hAnsi="Calibri" w:cs="Calibri"/>
          <w:b w:val="0"/>
          <w:color w:val="000000" w:themeColor="text1"/>
          <w:sz w:val="22"/>
        </w:rPr>
      </w:pPr>
      <w:r w:rsidRPr="008F4411">
        <w:rPr>
          <w:rFonts w:ascii="Calibri" w:hAnsi="Calibri" w:cs="Calibri"/>
          <w:b w:val="0"/>
          <w:color w:val="000000" w:themeColor="text1"/>
          <w:sz w:val="22"/>
        </w:rPr>
        <w:t>Wy</w:t>
      </w:r>
      <w:r w:rsidR="00BD2FE9">
        <w:rPr>
          <w:rFonts w:ascii="Calibri" w:hAnsi="Calibri" w:cs="Calibri"/>
          <w:b w:val="0"/>
          <w:color w:val="000000" w:themeColor="text1"/>
          <w:sz w:val="22"/>
        </w:rPr>
        <w:t>konawca</w:t>
      </w:r>
      <w:r w:rsidRPr="008F4411">
        <w:rPr>
          <w:rFonts w:ascii="Calibri" w:hAnsi="Calibri" w:cs="Calibri"/>
          <w:b w:val="0"/>
          <w:color w:val="000000" w:themeColor="text1"/>
          <w:sz w:val="22"/>
        </w:rPr>
        <w:t xml:space="preserve"> </w:t>
      </w:r>
      <w:r w:rsidR="00F400D6" w:rsidRPr="008F4411">
        <w:rPr>
          <w:rFonts w:ascii="Calibri" w:hAnsi="Calibri" w:cs="Calibri"/>
          <w:b w:val="0"/>
          <w:color w:val="000000" w:themeColor="text1"/>
          <w:sz w:val="22"/>
        </w:rPr>
        <w:t xml:space="preserve">zapłaci </w:t>
      </w:r>
      <w:r w:rsidR="00BD2FE9">
        <w:rPr>
          <w:rFonts w:ascii="Calibri" w:hAnsi="Calibri" w:cs="Calibri"/>
          <w:b w:val="0"/>
          <w:color w:val="000000" w:themeColor="text1"/>
          <w:sz w:val="22"/>
        </w:rPr>
        <w:t>Zamawiającemu</w:t>
      </w:r>
      <w:r w:rsidR="649AB5EF" w:rsidRPr="008F4411">
        <w:rPr>
          <w:rFonts w:ascii="Calibri" w:hAnsi="Calibri" w:cs="Calibri"/>
          <w:b w:val="0"/>
          <w:color w:val="000000" w:themeColor="text1"/>
          <w:sz w:val="22"/>
        </w:rPr>
        <w:t xml:space="preserve"> </w:t>
      </w:r>
      <w:r w:rsidR="00F400D6" w:rsidRPr="008F4411">
        <w:rPr>
          <w:rFonts w:ascii="Calibri" w:hAnsi="Calibri" w:cs="Calibri"/>
          <w:b w:val="0"/>
          <w:color w:val="000000" w:themeColor="text1"/>
          <w:sz w:val="22"/>
        </w:rPr>
        <w:t>karę umowną</w:t>
      </w:r>
      <w:r w:rsidR="00913870">
        <w:rPr>
          <w:rFonts w:ascii="Calibri" w:hAnsi="Calibri" w:cs="Calibri"/>
          <w:b w:val="0"/>
          <w:color w:val="000000" w:themeColor="text1"/>
          <w:sz w:val="22"/>
        </w:rPr>
        <w:t>:</w:t>
      </w:r>
    </w:p>
    <w:p w14:paraId="544840AB" w14:textId="136E6A56" w:rsidR="00F400D6" w:rsidRDefault="00F400D6" w:rsidP="00913870">
      <w:pPr>
        <w:pStyle w:val="Nagwek3"/>
        <w:numPr>
          <w:ilvl w:val="1"/>
          <w:numId w:val="35"/>
        </w:numPr>
        <w:spacing w:before="0" w:line="240" w:lineRule="auto"/>
        <w:jc w:val="both"/>
        <w:rPr>
          <w:rFonts w:ascii="Calibri" w:hAnsi="Calibri" w:cs="Calibri"/>
          <w:b w:val="0"/>
          <w:color w:val="000000" w:themeColor="text1"/>
          <w:sz w:val="22"/>
        </w:rPr>
      </w:pPr>
      <w:r w:rsidRPr="008F4411">
        <w:rPr>
          <w:rFonts w:ascii="Calibri" w:hAnsi="Calibri" w:cs="Calibri"/>
          <w:b w:val="0"/>
          <w:color w:val="000000" w:themeColor="text1"/>
          <w:sz w:val="22"/>
        </w:rPr>
        <w:t>w wysokości 10% wartości umowy określonej w §</w:t>
      </w:r>
      <w:r w:rsidR="001801A6">
        <w:rPr>
          <w:rFonts w:ascii="Calibri" w:hAnsi="Calibri" w:cs="Calibri"/>
          <w:b w:val="0"/>
          <w:color w:val="000000" w:themeColor="text1"/>
          <w:sz w:val="22"/>
        </w:rPr>
        <w:t xml:space="preserve"> </w:t>
      </w:r>
      <w:r w:rsidR="00A953F5">
        <w:rPr>
          <w:rFonts w:ascii="Calibri" w:hAnsi="Calibri" w:cs="Calibri"/>
          <w:b w:val="0"/>
          <w:color w:val="000000" w:themeColor="text1"/>
          <w:sz w:val="22"/>
        </w:rPr>
        <w:t>4</w:t>
      </w:r>
      <w:r w:rsidRPr="008F4411">
        <w:rPr>
          <w:rFonts w:ascii="Calibri" w:hAnsi="Calibri" w:cs="Calibri"/>
          <w:b w:val="0"/>
          <w:color w:val="000000" w:themeColor="text1"/>
          <w:sz w:val="22"/>
        </w:rPr>
        <w:t xml:space="preserve"> ust. 1, gdy </w:t>
      </w:r>
      <w:r w:rsidR="00A953F5">
        <w:rPr>
          <w:rFonts w:ascii="Calibri" w:hAnsi="Calibri" w:cs="Calibri"/>
          <w:b w:val="0"/>
          <w:color w:val="000000" w:themeColor="text1"/>
          <w:sz w:val="22"/>
        </w:rPr>
        <w:t>Zamawiający</w:t>
      </w:r>
      <w:r w:rsidR="417C0B7B" w:rsidRPr="008F4411">
        <w:rPr>
          <w:rFonts w:ascii="Calibri" w:hAnsi="Calibri" w:cs="Calibri"/>
          <w:b w:val="0"/>
          <w:color w:val="000000" w:themeColor="text1"/>
          <w:sz w:val="22"/>
        </w:rPr>
        <w:t xml:space="preserve"> </w:t>
      </w:r>
      <w:r w:rsidRPr="008F4411">
        <w:rPr>
          <w:rFonts w:ascii="Calibri" w:hAnsi="Calibri" w:cs="Calibri"/>
          <w:b w:val="0"/>
          <w:color w:val="000000" w:themeColor="text1"/>
          <w:sz w:val="22"/>
        </w:rPr>
        <w:t>rozwiąże umowę z powodu okoliczności, za które odpowiada W</w:t>
      </w:r>
      <w:r w:rsidR="00A953F5">
        <w:rPr>
          <w:rFonts w:ascii="Calibri" w:hAnsi="Calibri" w:cs="Calibri"/>
          <w:b w:val="0"/>
          <w:color w:val="000000" w:themeColor="text1"/>
          <w:sz w:val="22"/>
        </w:rPr>
        <w:t>ykonawca</w:t>
      </w:r>
      <w:r w:rsidR="00913870">
        <w:rPr>
          <w:rFonts w:ascii="Calibri" w:hAnsi="Calibri" w:cs="Calibri"/>
          <w:b w:val="0"/>
          <w:color w:val="000000" w:themeColor="text1"/>
          <w:sz w:val="22"/>
        </w:rPr>
        <w:t>,</w:t>
      </w:r>
    </w:p>
    <w:p w14:paraId="389A0ED9" w14:textId="0DF23319" w:rsidR="00913870" w:rsidRPr="001B59E1" w:rsidRDefault="00826D00" w:rsidP="007B0B92">
      <w:pPr>
        <w:pStyle w:val="Akapitzlist"/>
        <w:numPr>
          <w:ilvl w:val="1"/>
          <w:numId w:val="35"/>
        </w:numPr>
        <w:spacing w:after="0" w:line="240" w:lineRule="auto"/>
        <w:jc w:val="both"/>
        <w:rPr>
          <w:rFonts w:asciiTheme="minorHAnsi" w:hAnsiTheme="minorHAnsi" w:cstheme="minorHAnsi"/>
        </w:rPr>
      </w:pPr>
      <w:r>
        <w:rPr>
          <w:rFonts w:asciiTheme="minorHAnsi" w:hAnsiTheme="minorHAnsi" w:cstheme="minorHAnsi"/>
        </w:rPr>
        <w:t>w</w:t>
      </w:r>
      <w:r w:rsidRPr="00826D00">
        <w:rPr>
          <w:rFonts w:asciiTheme="minorHAnsi" w:hAnsiTheme="minorHAnsi" w:cstheme="minorHAnsi"/>
        </w:rPr>
        <w:t xml:space="preserve"> wysokości </w:t>
      </w:r>
      <w:r>
        <w:rPr>
          <w:rFonts w:asciiTheme="minorHAnsi" w:hAnsiTheme="minorHAnsi" w:cstheme="minorHAnsi"/>
        </w:rPr>
        <w:t xml:space="preserve">1% wartości </w:t>
      </w:r>
      <w:r w:rsidRPr="008F4411">
        <w:rPr>
          <w:rFonts w:ascii="Calibri" w:hAnsi="Calibri" w:cs="Calibri"/>
          <w:color w:val="000000" w:themeColor="text1"/>
        </w:rPr>
        <w:t>umowy określonej w §</w:t>
      </w:r>
      <w:r w:rsidR="001801A6">
        <w:rPr>
          <w:rFonts w:ascii="Calibri" w:hAnsi="Calibri" w:cs="Calibri"/>
          <w:color w:val="000000" w:themeColor="text1"/>
        </w:rPr>
        <w:t xml:space="preserve"> </w:t>
      </w:r>
      <w:r w:rsidRPr="00826D00">
        <w:rPr>
          <w:rFonts w:ascii="Calibri" w:hAnsi="Calibri" w:cs="Calibri"/>
          <w:bCs/>
          <w:color w:val="000000" w:themeColor="text1"/>
        </w:rPr>
        <w:t>4</w:t>
      </w:r>
      <w:r w:rsidRPr="008F4411">
        <w:rPr>
          <w:rFonts w:ascii="Calibri" w:hAnsi="Calibri" w:cs="Calibri"/>
          <w:color w:val="000000" w:themeColor="text1"/>
        </w:rPr>
        <w:t xml:space="preserve"> ust. 1</w:t>
      </w:r>
      <w:r>
        <w:rPr>
          <w:rFonts w:ascii="Calibri" w:hAnsi="Calibri" w:cs="Calibri"/>
          <w:color w:val="000000" w:themeColor="text1"/>
        </w:rPr>
        <w:t xml:space="preserve"> za</w:t>
      </w:r>
      <w:r w:rsidR="007B0B92">
        <w:rPr>
          <w:rFonts w:ascii="Calibri" w:hAnsi="Calibri" w:cs="Calibri"/>
          <w:color w:val="000000" w:themeColor="text1"/>
        </w:rPr>
        <w:t xml:space="preserve"> każdy dzień</w:t>
      </w:r>
      <w:r>
        <w:rPr>
          <w:rFonts w:ascii="Calibri" w:hAnsi="Calibri" w:cs="Calibri"/>
          <w:color w:val="000000" w:themeColor="text1"/>
        </w:rPr>
        <w:t xml:space="preserve"> zwłok</w:t>
      </w:r>
      <w:r w:rsidR="007B0B92">
        <w:rPr>
          <w:rFonts w:ascii="Calibri" w:hAnsi="Calibri" w:cs="Calibri"/>
          <w:color w:val="000000" w:themeColor="text1"/>
        </w:rPr>
        <w:t>i</w:t>
      </w:r>
      <w:r>
        <w:rPr>
          <w:rFonts w:ascii="Calibri" w:hAnsi="Calibri" w:cs="Calibri"/>
          <w:color w:val="000000" w:themeColor="text1"/>
        </w:rPr>
        <w:t xml:space="preserve"> </w:t>
      </w:r>
      <w:r w:rsidR="007B0B92">
        <w:rPr>
          <w:rFonts w:ascii="Calibri" w:hAnsi="Calibri" w:cs="Calibri"/>
          <w:color w:val="000000" w:themeColor="text1"/>
        </w:rPr>
        <w:t>w</w:t>
      </w:r>
      <w:r w:rsidR="001801A6">
        <w:rPr>
          <w:rFonts w:ascii="Calibri" w:hAnsi="Calibri" w:cs="Calibri"/>
          <w:color w:val="000000" w:themeColor="text1"/>
        </w:rPr>
        <w:t> </w:t>
      </w:r>
      <w:r w:rsidR="007B0B92">
        <w:rPr>
          <w:rFonts w:ascii="Calibri" w:hAnsi="Calibri" w:cs="Calibri"/>
          <w:color w:val="000000" w:themeColor="text1"/>
        </w:rPr>
        <w:t>zakończeniu realizacji zamówienia (oddaniu przedmiotu umowy)</w:t>
      </w:r>
      <w:r w:rsidR="007C1301">
        <w:rPr>
          <w:rFonts w:ascii="Calibri" w:hAnsi="Calibri" w:cs="Calibri"/>
          <w:color w:val="000000" w:themeColor="text1"/>
        </w:rPr>
        <w:t xml:space="preserve">, licząc od dnia wyznaczonego w </w:t>
      </w:r>
      <w:r w:rsidR="001B59E1" w:rsidRPr="008F4411">
        <w:rPr>
          <w:rFonts w:ascii="Calibri" w:hAnsi="Calibri" w:cs="Calibri"/>
          <w:color w:val="000000" w:themeColor="text1"/>
        </w:rPr>
        <w:t>§</w:t>
      </w:r>
      <w:r w:rsidR="001801A6">
        <w:rPr>
          <w:rFonts w:ascii="Calibri" w:hAnsi="Calibri" w:cs="Calibri"/>
          <w:color w:val="000000" w:themeColor="text1"/>
        </w:rPr>
        <w:t xml:space="preserve"> </w:t>
      </w:r>
      <w:r w:rsidR="001B59E1">
        <w:rPr>
          <w:rFonts w:ascii="Calibri" w:hAnsi="Calibri" w:cs="Calibri"/>
          <w:color w:val="000000" w:themeColor="text1"/>
        </w:rPr>
        <w:t>2 ust. 2,</w:t>
      </w:r>
    </w:p>
    <w:p w14:paraId="3F2955FA" w14:textId="1A60ECF0" w:rsidR="001B59E1" w:rsidRPr="00FF52C5" w:rsidRDefault="001B59E1" w:rsidP="007B0B92">
      <w:pPr>
        <w:pStyle w:val="Akapitzlist"/>
        <w:numPr>
          <w:ilvl w:val="1"/>
          <w:numId w:val="35"/>
        </w:numPr>
        <w:spacing w:after="0" w:line="240" w:lineRule="auto"/>
        <w:jc w:val="both"/>
        <w:rPr>
          <w:rFonts w:asciiTheme="minorHAnsi" w:hAnsiTheme="minorHAnsi" w:cstheme="minorHAnsi"/>
        </w:rPr>
      </w:pPr>
      <w:r>
        <w:rPr>
          <w:rFonts w:ascii="Calibri" w:hAnsi="Calibri" w:cs="Calibri"/>
          <w:color w:val="000000" w:themeColor="text1"/>
        </w:rPr>
        <w:t xml:space="preserve">w wysokości 1% </w:t>
      </w:r>
      <w:r>
        <w:rPr>
          <w:rFonts w:asciiTheme="minorHAnsi" w:hAnsiTheme="minorHAnsi" w:cstheme="minorHAnsi"/>
        </w:rPr>
        <w:t xml:space="preserve">wartości </w:t>
      </w:r>
      <w:r w:rsidRPr="008F4411">
        <w:rPr>
          <w:rFonts w:ascii="Calibri" w:hAnsi="Calibri" w:cs="Calibri"/>
          <w:color w:val="000000" w:themeColor="text1"/>
        </w:rPr>
        <w:t>umowy określonej w §</w:t>
      </w:r>
      <w:r w:rsidRPr="00826D00">
        <w:rPr>
          <w:rFonts w:ascii="Calibri" w:hAnsi="Calibri" w:cs="Calibri"/>
          <w:bCs/>
          <w:color w:val="000000" w:themeColor="text1"/>
        </w:rPr>
        <w:t>4</w:t>
      </w:r>
      <w:r w:rsidRPr="008F4411">
        <w:rPr>
          <w:rFonts w:ascii="Calibri" w:hAnsi="Calibri" w:cs="Calibri"/>
          <w:color w:val="000000" w:themeColor="text1"/>
        </w:rPr>
        <w:t xml:space="preserve"> ust. 1</w:t>
      </w:r>
      <w:r>
        <w:rPr>
          <w:rFonts w:ascii="Calibri" w:hAnsi="Calibri" w:cs="Calibri"/>
          <w:color w:val="000000" w:themeColor="text1"/>
        </w:rPr>
        <w:t xml:space="preserve"> za każdy dzień zwłoki w usunięciu wad</w:t>
      </w:r>
      <w:r w:rsidR="00873E18">
        <w:rPr>
          <w:rFonts w:ascii="Calibri" w:hAnsi="Calibri" w:cs="Calibri"/>
          <w:color w:val="000000" w:themeColor="text1"/>
        </w:rPr>
        <w:t xml:space="preserve"> w dokumentacji licząc od dnia wyznaczonego w zawiadomieniu zgodnie z </w:t>
      </w:r>
      <w:r w:rsidR="00873E18" w:rsidRPr="008F4411">
        <w:rPr>
          <w:rFonts w:ascii="Calibri" w:hAnsi="Calibri" w:cs="Calibri"/>
          <w:color w:val="000000" w:themeColor="text1"/>
        </w:rPr>
        <w:t>§</w:t>
      </w:r>
      <w:r w:rsidR="001801A6">
        <w:rPr>
          <w:rFonts w:ascii="Calibri" w:hAnsi="Calibri" w:cs="Calibri"/>
          <w:color w:val="000000" w:themeColor="text1"/>
        </w:rPr>
        <w:t xml:space="preserve"> </w:t>
      </w:r>
      <w:r w:rsidR="00873E18">
        <w:rPr>
          <w:rFonts w:ascii="Calibri" w:hAnsi="Calibri" w:cs="Calibri"/>
          <w:color w:val="000000" w:themeColor="text1"/>
        </w:rPr>
        <w:t>3 ust. 11</w:t>
      </w:r>
      <w:r w:rsidR="00FF52C5">
        <w:rPr>
          <w:rFonts w:ascii="Calibri" w:hAnsi="Calibri" w:cs="Calibri"/>
          <w:color w:val="000000" w:themeColor="text1"/>
        </w:rPr>
        <w:t>.</w:t>
      </w:r>
    </w:p>
    <w:p w14:paraId="66BC0D1B" w14:textId="0EEB60DD" w:rsidR="00FF52C5" w:rsidRPr="00FF52C5" w:rsidRDefault="00FF52C5" w:rsidP="00A23947">
      <w:pPr>
        <w:pStyle w:val="Akapitzlist"/>
        <w:numPr>
          <w:ilvl w:val="0"/>
          <w:numId w:val="35"/>
        </w:numPr>
        <w:spacing w:after="0" w:line="240" w:lineRule="auto"/>
        <w:ind w:left="426" w:hanging="426"/>
        <w:jc w:val="both"/>
        <w:rPr>
          <w:rFonts w:asciiTheme="minorHAnsi" w:hAnsiTheme="minorHAnsi" w:cstheme="minorHAnsi"/>
        </w:rPr>
      </w:pPr>
      <w:r>
        <w:rPr>
          <w:rFonts w:asciiTheme="minorHAnsi" w:hAnsiTheme="minorHAnsi" w:cstheme="minorHAnsi"/>
        </w:rPr>
        <w:t xml:space="preserve">Zwłoka w oddaniu przedmiotu umowy przekraczająca 14 dni stanowi </w:t>
      </w:r>
      <w:r w:rsidR="00921877">
        <w:rPr>
          <w:rFonts w:asciiTheme="minorHAnsi" w:hAnsiTheme="minorHAnsi" w:cstheme="minorHAnsi"/>
        </w:rPr>
        <w:t xml:space="preserve">powód do rozwiązania umowy przez Zamawiającego z przyczyn leżących po stronie Wykonawcy i naliczenia kar umownych w oparciu o ust. </w:t>
      </w:r>
      <w:r w:rsidR="008767E6">
        <w:rPr>
          <w:rFonts w:asciiTheme="minorHAnsi" w:hAnsiTheme="minorHAnsi" w:cstheme="minorHAnsi"/>
        </w:rPr>
        <w:t>2 pkt a i b niniejszego paragrafu</w:t>
      </w:r>
      <w:r w:rsidR="00A23947">
        <w:rPr>
          <w:rFonts w:asciiTheme="minorHAnsi" w:hAnsiTheme="minorHAnsi" w:cstheme="minorHAnsi"/>
        </w:rPr>
        <w:t>.</w:t>
      </w:r>
    </w:p>
    <w:p w14:paraId="53DCE2B2" w14:textId="1F9EEEFF" w:rsidR="003A79EF" w:rsidRDefault="00451BDA" w:rsidP="00A23947">
      <w:pPr>
        <w:pStyle w:val="Nagwek3"/>
        <w:numPr>
          <w:ilvl w:val="0"/>
          <w:numId w:val="35"/>
        </w:numPr>
        <w:spacing w:before="0" w:line="240" w:lineRule="auto"/>
        <w:ind w:left="426" w:hanging="426"/>
        <w:jc w:val="both"/>
        <w:rPr>
          <w:rFonts w:ascii="Calibri" w:hAnsi="Calibri" w:cs="Calibri"/>
          <w:b w:val="0"/>
          <w:color w:val="000000" w:themeColor="text1"/>
          <w:sz w:val="22"/>
        </w:rPr>
      </w:pPr>
      <w:r>
        <w:rPr>
          <w:rFonts w:ascii="Calibri" w:hAnsi="Calibri" w:cs="Calibri"/>
          <w:b w:val="0"/>
          <w:color w:val="000000" w:themeColor="text1"/>
          <w:sz w:val="22"/>
        </w:rPr>
        <w:t>Zamawiający</w:t>
      </w:r>
      <w:r w:rsidR="6CA44720" w:rsidRPr="008F4411">
        <w:rPr>
          <w:rFonts w:ascii="Calibri" w:hAnsi="Calibri" w:cs="Calibri"/>
          <w:b w:val="0"/>
          <w:color w:val="000000" w:themeColor="text1"/>
          <w:sz w:val="22"/>
        </w:rPr>
        <w:t xml:space="preserve"> </w:t>
      </w:r>
      <w:r w:rsidR="00F400D6" w:rsidRPr="008F4411">
        <w:rPr>
          <w:rFonts w:ascii="Calibri" w:hAnsi="Calibri" w:cs="Calibri"/>
          <w:b w:val="0"/>
          <w:color w:val="000000" w:themeColor="text1"/>
          <w:sz w:val="22"/>
        </w:rPr>
        <w:t>zapłaci Wy</w:t>
      </w:r>
      <w:r>
        <w:rPr>
          <w:rFonts w:ascii="Calibri" w:hAnsi="Calibri" w:cs="Calibri"/>
          <w:b w:val="0"/>
          <w:color w:val="000000" w:themeColor="text1"/>
          <w:sz w:val="22"/>
        </w:rPr>
        <w:t>konawcy</w:t>
      </w:r>
      <w:r w:rsidR="0F4561C3" w:rsidRPr="008F4411">
        <w:rPr>
          <w:rFonts w:ascii="Calibri" w:hAnsi="Calibri" w:cs="Calibri"/>
          <w:b w:val="0"/>
          <w:color w:val="000000" w:themeColor="text1"/>
          <w:sz w:val="22"/>
        </w:rPr>
        <w:t xml:space="preserve"> </w:t>
      </w:r>
      <w:r w:rsidR="00F400D6" w:rsidRPr="008F4411">
        <w:rPr>
          <w:rFonts w:ascii="Calibri" w:hAnsi="Calibri" w:cs="Calibri"/>
          <w:b w:val="0"/>
          <w:color w:val="000000" w:themeColor="text1"/>
          <w:sz w:val="22"/>
        </w:rPr>
        <w:t>karę umowną w wysokości 10% wartości umowy określonej w §</w:t>
      </w:r>
      <w:r w:rsidR="001801A6">
        <w:rPr>
          <w:rFonts w:ascii="Calibri" w:hAnsi="Calibri" w:cs="Calibri"/>
          <w:b w:val="0"/>
          <w:color w:val="000000" w:themeColor="text1"/>
          <w:sz w:val="22"/>
        </w:rPr>
        <w:t xml:space="preserve"> </w:t>
      </w:r>
      <w:r>
        <w:rPr>
          <w:rFonts w:ascii="Calibri" w:hAnsi="Calibri" w:cs="Calibri"/>
          <w:b w:val="0"/>
          <w:color w:val="000000" w:themeColor="text1"/>
          <w:sz w:val="22"/>
        </w:rPr>
        <w:t>4</w:t>
      </w:r>
      <w:r w:rsidR="00F400D6" w:rsidRPr="008F4411">
        <w:rPr>
          <w:rFonts w:ascii="Calibri" w:hAnsi="Calibri" w:cs="Calibri"/>
          <w:b w:val="0"/>
          <w:color w:val="000000" w:themeColor="text1"/>
          <w:sz w:val="22"/>
        </w:rPr>
        <w:t xml:space="preserve"> ust. 1, gdy Wy</w:t>
      </w:r>
      <w:r>
        <w:rPr>
          <w:rFonts w:ascii="Calibri" w:hAnsi="Calibri" w:cs="Calibri"/>
          <w:b w:val="0"/>
          <w:color w:val="000000" w:themeColor="text1"/>
          <w:sz w:val="22"/>
        </w:rPr>
        <w:t>konawca</w:t>
      </w:r>
      <w:r w:rsidR="32F43FB1" w:rsidRPr="008F4411">
        <w:rPr>
          <w:rFonts w:ascii="Calibri" w:hAnsi="Calibri" w:cs="Calibri"/>
          <w:b w:val="0"/>
          <w:color w:val="000000" w:themeColor="text1"/>
          <w:sz w:val="22"/>
        </w:rPr>
        <w:t xml:space="preserve"> </w:t>
      </w:r>
      <w:r w:rsidR="00F400D6" w:rsidRPr="008F4411">
        <w:rPr>
          <w:rFonts w:ascii="Calibri" w:hAnsi="Calibri" w:cs="Calibri"/>
          <w:b w:val="0"/>
          <w:color w:val="000000" w:themeColor="text1"/>
          <w:sz w:val="22"/>
        </w:rPr>
        <w:t xml:space="preserve">rozwiąże umowę z powodu okoliczności, za które odpowiada </w:t>
      </w:r>
      <w:r>
        <w:rPr>
          <w:rFonts w:ascii="Calibri" w:hAnsi="Calibri" w:cs="Calibri"/>
          <w:b w:val="0"/>
          <w:color w:val="000000" w:themeColor="text1"/>
          <w:sz w:val="22"/>
        </w:rPr>
        <w:t>Zamawiający</w:t>
      </w:r>
      <w:r w:rsidR="00F400D6" w:rsidRPr="008F4411">
        <w:rPr>
          <w:rFonts w:ascii="Calibri" w:hAnsi="Calibri" w:cs="Calibri"/>
          <w:b w:val="0"/>
          <w:color w:val="000000" w:themeColor="text1"/>
          <w:sz w:val="22"/>
        </w:rPr>
        <w:t>.</w:t>
      </w:r>
    </w:p>
    <w:p w14:paraId="24ED793B" w14:textId="557D8D83" w:rsidR="00F400D6" w:rsidRPr="008F4411" w:rsidRDefault="00F400D6" w:rsidP="20648DB4">
      <w:pPr>
        <w:pStyle w:val="Nagwek3"/>
        <w:numPr>
          <w:ilvl w:val="0"/>
          <w:numId w:val="35"/>
        </w:numPr>
        <w:spacing w:before="0" w:line="240" w:lineRule="auto"/>
        <w:ind w:left="426" w:hanging="426"/>
        <w:jc w:val="both"/>
        <w:rPr>
          <w:rFonts w:ascii="Calibri" w:hAnsi="Calibri" w:cs="Calibri"/>
          <w:b w:val="0"/>
          <w:color w:val="000000" w:themeColor="text1"/>
          <w:sz w:val="22"/>
        </w:rPr>
      </w:pPr>
      <w:r w:rsidRPr="008F4411">
        <w:rPr>
          <w:rFonts w:ascii="Calibri" w:hAnsi="Calibri" w:cs="Calibri"/>
          <w:b w:val="0"/>
          <w:color w:val="000000" w:themeColor="text1"/>
          <w:sz w:val="22"/>
        </w:rPr>
        <w:t xml:space="preserve">Strony mają prawo do dochodzenia odszkodowania uzupełniającego na zasadach ogólnych w przypadku, gdy szkoda przewyższa wysokość kar </w:t>
      </w:r>
      <w:r w:rsidR="499D7408" w:rsidRPr="008F4411">
        <w:rPr>
          <w:rFonts w:ascii="Calibri" w:hAnsi="Calibri" w:cs="Calibri"/>
          <w:b w:val="0"/>
          <w:color w:val="000000" w:themeColor="text1"/>
          <w:sz w:val="22"/>
        </w:rPr>
        <w:t>umownych</w:t>
      </w:r>
      <w:r w:rsidRPr="008F4411">
        <w:rPr>
          <w:rFonts w:ascii="Calibri" w:hAnsi="Calibri" w:cs="Calibri"/>
          <w:b w:val="0"/>
          <w:color w:val="000000" w:themeColor="text1"/>
          <w:sz w:val="22"/>
        </w:rPr>
        <w:t xml:space="preserve"> bądź wystąpiła z innego powodu.</w:t>
      </w:r>
    </w:p>
    <w:p w14:paraId="4CAACD88" w14:textId="2F40275B" w:rsidR="00BC6A30" w:rsidRPr="008F4411" w:rsidRDefault="00BC6A30" w:rsidP="20648DB4">
      <w:pPr>
        <w:pStyle w:val="Akapitzlist"/>
        <w:numPr>
          <w:ilvl w:val="0"/>
          <w:numId w:val="35"/>
        </w:numPr>
        <w:ind w:left="426" w:hanging="426"/>
        <w:rPr>
          <w:rFonts w:asciiTheme="minorHAnsi" w:hAnsiTheme="minorHAnsi" w:cstheme="minorBidi"/>
          <w:color w:val="000000" w:themeColor="text1"/>
        </w:rPr>
      </w:pPr>
      <w:r w:rsidRPr="008F4411">
        <w:rPr>
          <w:rFonts w:asciiTheme="minorHAnsi" w:hAnsiTheme="minorHAnsi" w:cstheme="minorBidi"/>
          <w:color w:val="000000" w:themeColor="text1"/>
        </w:rPr>
        <w:t>Maksymalna łączna wysokość kar umownych nie może przekroczyć 20% wartości umowy.</w:t>
      </w:r>
    </w:p>
    <w:p w14:paraId="53128261" w14:textId="77777777" w:rsidR="00F400D6" w:rsidRDefault="00F400D6" w:rsidP="20648DB4">
      <w:pPr>
        <w:spacing w:line="240" w:lineRule="auto"/>
        <w:rPr>
          <w:rFonts w:ascii="Calibri" w:hAnsi="Calibri" w:cs="Calibri"/>
          <w:b/>
          <w:bCs/>
          <w:color w:val="000000" w:themeColor="text1"/>
        </w:rPr>
      </w:pPr>
    </w:p>
    <w:p w14:paraId="141B0CAB" w14:textId="5FA1EFE2" w:rsidR="00C444E7" w:rsidRPr="008F4411" w:rsidRDefault="00C444E7" w:rsidP="00C444E7">
      <w:pPr>
        <w:spacing w:line="240" w:lineRule="auto"/>
        <w:jc w:val="center"/>
        <w:rPr>
          <w:rFonts w:ascii="Calibri" w:hAnsi="Calibri" w:cs="Calibri"/>
          <w:color w:val="000000" w:themeColor="text1"/>
        </w:rPr>
      </w:pPr>
      <w:r w:rsidRPr="008F4411">
        <w:rPr>
          <w:rFonts w:ascii="Calibri" w:hAnsi="Calibri" w:cs="Calibri"/>
          <w:b/>
          <w:bCs/>
          <w:color w:val="000000" w:themeColor="text1"/>
        </w:rPr>
        <w:t xml:space="preserve">§ </w:t>
      </w:r>
      <w:r>
        <w:rPr>
          <w:rFonts w:ascii="Calibri" w:hAnsi="Calibri" w:cs="Calibri"/>
          <w:b/>
          <w:bCs/>
          <w:color w:val="000000" w:themeColor="text1"/>
        </w:rPr>
        <w:t>7</w:t>
      </w:r>
    </w:p>
    <w:p w14:paraId="6CC1AC13" w14:textId="3F0D94EA" w:rsidR="00C444E7" w:rsidRPr="008F4411" w:rsidRDefault="00C444E7" w:rsidP="00C444E7">
      <w:pPr>
        <w:spacing w:line="240" w:lineRule="auto"/>
        <w:jc w:val="center"/>
        <w:rPr>
          <w:rFonts w:ascii="Calibri" w:hAnsi="Calibri" w:cs="Calibri"/>
          <w:b/>
          <w:bCs/>
          <w:color w:val="000000" w:themeColor="text1"/>
        </w:rPr>
      </w:pPr>
      <w:r>
        <w:rPr>
          <w:rFonts w:ascii="Calibri" w:hAnsi="Calibri" w:cs="Calibri"/>
          <w:b/>
          <w:bCs/>
          <w:color w:val="000000" w:themeColor="text1"/>
        </w:rPr>
        <w:t>Prawa autorskie</w:t>
      </w:r>
    </w:p>
    <w:p w14:paraId="240333BE" w14:textId="3A83A9CE" w:rsidR="00FB6828" w:rsidRPr="00FB6828" w:rsidRDefault="00FB6828" w:rsidP="00FB6828">
      <w:pPr>
        <w:numPr>
          <w:ilvl w:val="0"/>
          <w:numId w:val="41"/>
        </w:numPr>
        <w:spacing w:line="240" w:lineRule="auto"/>
        <w:ind w:left="426" w:hanging="426"/>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Wykonawca na podstawie niniejszej Umowy i w ramach wynagrodzenia</w:t>
      </w:r>
      <w:r>
        <w:rPr>
          <w:rFonts w:ascii="Calibri" w:eastAsia="ヒラギノ角ゴ Pro W3" w:hAnsi="Calibri" w:cs="Calibri"/>
          <w:bCs/>
          <w:color w:val="000000" w:themeColor="text1"/>
          <w:szCs w:val="24"/>
          <w:lang w:eastAsia="en-US"/>
        </w:rPr>
        <w:t xml:space="preserve"> za</w:t>
      </w:r>
      <w:r w:rsidRPr="00FB6828">
        <w:rPr>
          <w:rFonts w:ascii="Calibri" w:eastAsia="ヒラギノ角ゴ Pro W3" w:hAnsi="Calibri" w:cs="Calibri"/>
          <w:bCs/>
          <w:color w:val="000000" w:themeColor="text1"/>
          <w:szCs w:val="24"/>
          <w:lang w:eastAsia="en-US"/>
        </w:rPr>
        <w:t xml:space="preserve"> przedmiot umowy przenosi na Zamawiającego autorskie prawa majątkowe, w tym majątkowe prawa zależne </w:t>
      </w:r>
      <w:r w:rsidR="00DF5F87">
        <w:rPr>
          <w:rFonts w:ascii="Calibri" w:eastAsia="ヒラギノ角ゴ Pro W3" w:hAnsi="Calibri" w:cs="Calibri"/>
          <w:bCs/>
          <w:color w:val="000000" w:themeColor="text1"/>
          <w:szCs w:val="24"/>
          <w:lang w:eastAsia="en-US"/>
        </w:rPr>
        <w:t>od</w:t>
      </w:r>
      <w:r w:rsidRPr="00FB6828">
        <w:rPr>
          <w:rFonts w:ascii="Calibri" w:eastAsia="ヒラギノ角ゴ Pro W3" w:hAnsi="Calibri" w:cs="Calibri"/>
          <w:bCs/>
          <w:color w:val="000000" w:themeColor="text1"/>
          <w:szCs w:val="24"/>
          <w:lang w:eastAsia="en-US"/>
        </w:rPr>
        <w:t xml:space="preserve"> przedmiotu Umowy, w tym w szczególności: projektów, rysunków, szczegółów, kopii komputerowych z chwilą ich powstania i przekazania Zamawiającemu bez konieczności składania dodatkowych oświadczeń woli przez Strony, na co Wykonawca wyraża zgodę.</w:t>
      </w:r>
    </w:p>
    <w:p w14:paraId="29E4CB1A" w14:textId="47CDBE91" w:rsidR="00FB6828" w:rsidRDefault="00FB6828" w:rsidP="00FB6828">
      <w:pPr>
        <w:numPr>
          <w:ilvl w:val="0"/>
          <w:numId w:val="41"/>
        </w:numPr>
        <w:spacing w:line="240" w:lineRule="auto"/>
        <w:ind w:left="426" w:hanging="426"/>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Przeniesione autorskie prawa majątkowe obejmują pola eksploatacji wymienione w art. 50 ustawy z</w:t>
      </w:r>
      <w:r w:rsidR="001801A6">
        <w:rPr>
          <w:rFonts w:ascii="Calibri" w:eastAsia="ヒラギノ角ゴ Pro W3" w:hAnsi="Calibri" w:cs="Calibri"/>
          <w:bCs/>
          <w:color w:val="000000" w:themeColor="text1"/>
          <w:szCs w:val="24"/>
          <w:lang w:eastAsia="en-US"/>
        </w:rPr>
        <w:t> </w:t>
      </w:r>
      <w:r w:rsidRPr="00FB6828">
        <w:rPr>
          <w:rFonts w:ascii="Calibri" w:eastAsia="ヒラギノ角ゴ Pro W3" w:hAnsi="Calibri" w:cs="Calibri"/>
          <w:bCs/>
          <w:color w:val="000000" w:themeColor="text1"/>
          <w:szCs w:val="24"/>
          <w:lang w:eastAsia="en-US"/>
        </w:rPr>
        <w:t>dnia 4 lutego 1994 o prawie autorskim i prawach pokrewnych tj</w:t>
      </w:r>
      <w:r w:rsidR="00DF5F87">
        <w:rPr>
          <w:rFonts w:ascii="Calibri" w:eastAsia="ヒラギノ角ゴ Pro W3" w:hAnsi="Calibri" w:cs="Calibri"/>
          <w:bCs/>
          <w:color w:val="000000" w:themeColor="text1"/>
          <w:szCs w:val="24"/>
          <w:lang w:eastAsia="en-US"/>
        </w:rPr>
        <w:t>:</w:t>
      </w:r>
    </w:p>
    <w:p w14:paraId="49507E6F" w14:textId="6D266325" w:rsidR="00FB6828" w:rsidRDefault="00FB6828" w:rsidP="00DF5F87">
      <w:pPr>
        <w:numPr>
          <w:ilvl w:val="1"/>
          <w:numId w:val="41"/>
        </w:numPr>
        <w:spacing w:line="240" w:lineRule="auto"/>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 xml:space="preserve">w zakresie utrwalania i zwielokrotniania </w:t>
      </w:r>
      <w:r w:rsidR="00D90E48">
        <w:rPr>
          <w:rFonts w:ascii="Calibri" w:eastAsia="ヒラギノ角ゴ Pro W3" w:hAnsi="Calibri" w:cs="Calibri"/>
          <w:bCs/>
          <w:color w:val="000000" w:themeColor="text1"/>
          <w:szCs w:val="24"/>
          <w:lang w:eastAsia="en-US"/>
        </w:rPr>
        <w:t>dokumentacji</w:t>
      </w:r>
      <w:r w:rsidRPr="00FB6828">
        <w:rPr>
          <w:rFonts w:ascii="Calibri" w:eastAsia="ヒラギノ角ゴ Pro W3" w:hAnsi="Calibri" w:cs="Calibri"/>
          <w:bCs/>
          <w:color w:val="000000" w:themeColor="text1"/>
          <w:szCs w:val="24"/>
          <w:lang w:eastAsia="en-US"/>
        </w:rPr>
        <w:t xml:space="preserve"> - wytwarzanie określoną techniką egzemplarzy </w:t>
      </w:r>
      <w:r w:rsidR="00D90E48">
        <w:rPr>
          <w:rFonts w:ascii="Calibri" w:eastAsia="ヒラギノ角ゴ Pro W3" w:hAnsi="Calibri" w:cs="Calibri"/>
          <w:bCs/>
          <w:color w:val="000000" w:themeColor="text1"/>
          <w:szCs w:val="24"/>
          <w:lang w:eastAsia="en-US"/>
        </w:rPr>
        <w:t>dokumentacji</w:t>
      </w:r>
      <w:r w:rsidRPr="00FB6828">
        <w:rPr>
          <w:rFonts w:ascii="Calibri" w:eastAsia="ヒラギノ角ゴ Pro W3" w:hAnsi="Calibri" w:cs="Calibri"/>
          <w:bCs/>
          <w:color w:val="000000" w:themeColor="text1"/>
          <w:szCs w:val="24"/>
          <w:lang w:eastAsia="en-US"/>
        </w:rPr>
        <w:t>, w tym techniką drukarską, reprograficzną, zapisu magnetycznego oraz techniką cyfrową;</w:t>
      </w:r>
    </w:p>
    <w:p w14:paraId="300F47EF" w14:textId="6B66BBC8" w:rsidR="00FB6828" w:rsidRDefault="00FB6828" w:rsidP="001659F1">
      <w:pPr>
        <w:numPr>
          <w:ilvl w:val="1"/>
          <w:numId w:val="41"/>
        </w:numPr>
        <w:spacing w:line="240" w:lineRule="auto"/>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 xml:space="preserve">w zakresie obrotu oryginałem albo egzemplarzami, na których </w:t>
      </w:r>
      <w:r w:rsidR="001B7108">
        <w:rPr>
          <w:rFonts w:ascii="Calibri" w:eastAsia="ヒラギノ角ゴ Pro W3" w:hAnsi="Calibri" w:cs="Calibri"/>
          <w:bCs/>
          <w:color w:val="000000" w:themeColor="text1"/>
          <w:szCs w:val="24"/>
          <w:lang w:eastAsia="en-US"/>
        </w:rPr>
        <w:t>dokumentację</w:t>
      </w:r>
      <w:r w:rsidRPr="00FB6828">
        <w:rPr>
          <w:rFonts w:ascii="Calibri" w:eastAsia="ヒラギノ角ゴ Pro W3" w:hAnsi="Calibri" w:cs="Calibri"/>
          <w:bCs/>
          <w:color w:val="000000" w:themeColor="text1"/>
          <w:szCs w:val="24"/>
          <w:lang w:eastAsia="en-US"/>
        </w:rPr>
        <w:t xml:space="preserve"> utrwalono - wprowadzanie do obrotu, użyczenie lub najem oryginału albo egzemplarzy;</w:t>
      </w:r>
    </w:p>
    <w:p w14:paraId="55476CF8" w14:textId="224FF66B" w:rsidR="00FB6828" w:rsidRPr="00FB6828" w:rsidRDefault="00FB6828" w:rsidP="001659F1">
      <w:pPr>
        <w:numPr>
          <w:ilvl w:val="1"/>
          <w:numId w:val="41"/>
        </w:numPr>
        <w:spacing w:line="240" w:lineRule="auto"/>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 xml:space="preserve">w zakresie rozpowszechniania </w:t>
      </w:r>
      <w:r w:rsidR="001B7108">
        <w:rPr>
          <w:rFonts w:ascii="Calibri" w:eastAsia="ヒラギノ角ゴ Pro W3" w:hAnsi="Calibri" w:cs="Calibri"/>
          <w:bCs/>
          <w:color w:val="000000" w:themeColor="text1"/>
          <w:szCs w:val="24"/>
          <w:lang w:eastAsia="en-US"/>
        </w:rPr>
        <w:t>dokumentacji</w:t>
      </w:r>
      <w:r w:rsidRPr="00FB6828">
        <w:rPr>
          <w:rFonts w:ascii="Calibri" w:eastAsia="ヒラギノ角ゴ Pro W3" w:hAnsi="Calibri" w:cs="Calibri"/>
          <w:bCs/>
          <w:color w:val="000000" w:themeColor="text1"/>
          <w:szCs w:val="24"/>
          <w:lang w:eastAsia="en-US"/>
        </w:rPr>
        <w:t xml:space="preserve"> w sposób inny niż określony w pkt b - publiczne wykonanie, wystawienie, wyświetlenie, odtworzenie oraz nadawanie i</w:t>
      </w:r>
      <w:r w:rsidR="001801A6">
        <w:rPr>
          <w:rFonts w:ascii="Calibri" w:eastAsia="ヒラギノ角ゴ Pro W3" w:hAnsi="Calibri" w:cs="Calibri"/>
          <w:bCs/>
          <w:color w:val="000000" w:themeColor="text1"/>
          <w:szCs w:val="24"/>
          <w:lang w:eastAsia="en-US"/>
        </w:rPr>
        <w:t> </w:t>
      </w:r>
      <w:r w:rsidRPr="00FB6828">
        <w:rPr>
          <w:rFonts w:ascii="Calibri" w:eastAsia="ヒラギノ角ゴ Pro W3" w:hAnsi="Calibri" w:cs="Calibri"/>
          <w:bCs/>
          <w:color w:val="000000" w:themeColor="text1"/>
          <w:szCs w:val="24"/>
          <w:lang w:eastAsia="en-US"/>
        </w:rPr>
        <w:t xml:space="preserve">reemitowanie, a także publiczne udostępnianie </w:t>
      </w:r>
      <w:r w:rsidR="001B7108">
        <w:rPr>
          <w:rFonts w:ascii="Calibri" w:eastAsia="ヒラギノ角ゴ Pro W3" w:hAnsi="Calibri" w:cs="Calibri"/>
          <w:bCs/>
          <w:color w:val="000000" w:themeColor="text1"/>
          <w:szCs w:val="24"/>
          <w:lang w:eastAsia="en-US"/>
        </w:rPr>
        <w:t>dokumentacji</w:t>
      </w:r>
      <w:r w:rsidRPr="00FB6828">
        <w:rPr>
          <w:rFonts w:ascii="Calibri" w:eastAsia="ヒラギノ角ゴ Pro W3" w:hAnsi="Calibri" w:cs="Calibri"/>
          <w:bCs/>
          <w:color w:val="000000" w:themeColor="text1"/>
          <w:szCs w:val="24"/>
          <w:lang w:eastAsia="en-US"/>
        </w:rPr>
        <w:t xml:space="preserve"> w taki sposób, aby każdy mógł mieć do ni</w:t>
      </w:r>
      <w:r w:rsidR="001B7108">
        <w:rPr>
          <w:rFonts w:ascii="Calibri" w:eastAsia="ヒラギノ角ゴ Pro W3" w:hAnsi="Calibri" w:cs="Calibri"/>
          <w:bCs/>
          <w:color w:val="000000" w:themeColor="text1"/>
          <w:szCs w:val="24"/>
          <w:lang w:eastAsia="en-US"/>
        </w:rPr>
        <w:t>j</w:t>
      </w:r>
      <w:r w:rsidRPr="00FB6828">
        <w:rPr>
          <w:rFonts w:ascii="Calibri" w:eastAsia="ヒラギノ角ゴ Pro W3" w:hAnsi="Calibri" w:cs="Calibri"/>
          <w:bCs/>
          <w:color w:val="000000" w:themeColor="text1"/>
          <w:szCs w:val="24"/>
          <w:lang w:eastAsia="en-US"/>
        </w:rPr>
        <w:t xml:space="preserve"> dostęp w miejscu i w czasie przez siebie wybranym.</w:t>
      </w:r>
    </w:p>
    <w:p w14:paraId="302C5B6F" w14:textId="1CFE29E9" w:rsidR="00FB6828" w:rsidRPr="00FB6828" w:rsidRDefault="00FB6828" w:rsidP="00FB6828">
      <w:pPr>
        <w:numPr>
          <w:ilvl w:val="0"/>
          <w:numId w:val="41"/>
        </w:numPr>
        <w:spacing w:line="240" w:lineRule="auto"/>
        <w:ind w:left="426" w:hanging="426"/>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 xml:space="preserve">Wraz z przekazaniem praw, Zamawiający nabywa również własność egzemplarzy dokumentacji. </w:t>
      </w:r>
    </w:p>
    <w:p w14:paraId="30BC7609" w14:textId="3DFAC16F" w:rsidR="00FB6828" w:rsidRPr="00FB6828" w:rsidRDefault="00FB6828" w:rsidP="00FB6828">
      <w:pPr>
        <w:numPr>
          <w:ilvl w:val="0"/>
          <w:numId w:val="41"/>
        </w:numPr>
        <w:spacing w:line="240" w:lineRule="auto"/>
        <w:ind w:left="426" w:hanging="426"/>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Wykonawca zapewnia, że dokumentacja w chwili przejścia na Zamawiającego praw autorskich nie będzie obciążona żadnymi prawami ani roszczeniami osób trzecich. Wykonawca zobowiązany jest do zaspokojenia wszelkich roszczeń osób trzecich w związku z naruszeniem praw osób trzecich, w</w:t>
      </w:r>
      <w:r w:rsidR="001801A6">
        <w:rPr>
          <w:rFonts w:ascii="Calibri" w:eastAsia="ヒラギノ角ゴ Pro W3" w:hAnsi="Calibri" w:cs="Calibri"/>
          <w:bCs/>
          <w:color w:val="000000" w:themeColor="text1"/>
          <w:szCs w:val="24"/>
          <w:lang w:eastAsia="en-US"/>
        </w:rPr>
        <w:t> </w:t>
      </w:r>
      <w:r w:rsidRPr="00FB6828">
        <w:rPr>
          <w:rFonts w:ascii="Calibri" w:eastAsia="ヒラギノ角ゴ Pro W3" w:hAnsi="Calibri" w:cs="Calibri"/>
          <w:bCs/>
          <w:color w:val="000000" w:themeColor="text1"/>
          <w:szCs w:val="24"/>
          <w:lang w:eastAsia="en-US"/>
        </w:rPr>
        <w:t xml:space="preserve">szczególności praw autorskich. </w:t>
      </w:r>
    </w:p>
    <w:p w14:paraId="49090066" w14:textId="54B4BE50" w:rsidR="00FB6828" w:rsidRPr="00FB6828" w:rsidRDefault="00FB6828" w:rsidP="00FB6828">
      <w:pPr>
        <w:numPr>
          <w:ilvl w:val="0"/>
          <w:numId w:val="41"/>
        </w:numPr>
        <w:spacing w:line="240" w:lineRule="auto"/>
        <w:ind w:left="426" w:hanging="426"/>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 xml:space="preserve">Jeżeli osoby trzecie wystąpią wobec </w:t>
      </w:r>
      <w:r w:rsidR="003F5BE8">
        <w:rPr>
          <w:rFonts w:ascii="Calibri" w:eastAsia="ヒラギノ角ゴ Pro W3" w:hAnsi="Calibri" w:cs="Calibri"/>
          <w:bCs/>
          <w:color w:val="000000" w:themeColor="text1"/>
          <w:szCs w:val="24"/>
          <w:lang w:eastAsia="en-US"/>
        </w:rPr>
        <w:t>Zamawiającego</w:t>
      </w:r>
      <w:r w:rsidRPr="00FB6828">
        <w:rPr>
          <w:rFonts w:ascii="Calibri" w:eastAsia="ヒラギノ角ゴ Pro W3" w:hAnsi="Calibri" w:cs="Calibri"/>
          <w:bCs/>
          <w:color w:val="000000" w:themeColor="text1"/>
          <w:szCs w:val="24"/>
          <w:lang w:eastAsia="en-US"/>
        </w:rPr>
        <w:t xml:space="preserve"> z roszczeniami dotyczącymi naruszenia praw autorskich, Zamawiający jest zobowiązany do niezwłocznego powiadomienia Wykonawcy o tym </w:t>
      </w:r>
      <w:r w:rsidRPr="00FB6828">
        <w:rPr>
          <w:rFonts w:ascii="Calibri" w:eastAsia="ヒラギノ角ゴ Pro W3" w:hAnsi="Calibri" w:cs="Calibri"/>
          <w:bCs/>
          <w:color w:val="000000" w:themeColor="text1"/>
          <w:szCs w:val="24"/>
          <w:lang w:eastAsia="en-US"/>
        </w:rPr>
        <w:lastRenderedPageBreak/>
        <w:t>fakcie. Wykonawca zobowiązany jest do pokrycia wszelkich uzasadnionych kosztów poniesionych przez</w:t>
      </w:r>
      <w:r w:rsidR="00C74295">
        <w:rPr>
          <w:rFonts w:ascii="Calibri" w:eastAsia="ヒラギノ角ゴ Pro W3" w:hAnsi="Calibri" w:cs="Calibri"/>
          <w:bCs/>
          <w:color w:val="000000" w:themeColor="text1"/>
          <w:szCs w:val="24"/>
          <w:lang w:eastAsia="en-US"/>
        </w:rPr>
        <w:t xml:space="preserve"> Zamawiającego</w:t>
      </w:r>
      <w:r w:rsidRPr="00FB6828">
        <w:rPr>
          <w:rFonts w:ascii="Calibri" w:eastAsia="ヒラギノ角ゴ Pro W3" w:hAnsi="Calibri" w:cs="Calibri"/>
          <w:bCs/>
          <w:color w:val="000000" w:themeColor="text1"/>
          <w:szCs w:val="24"/>
          <w:lang w:eastAsia="en-US"/>
        </w:rPr>
        <w:t xml:space="preserve"> w związku z takimi roszczeniami.</w:t>
      </w:r>
    </w:p>
    <w:p w14:paraId="79612DAE" w14:textId="34F5D733" w:rsidR="00FB6828" w:rsidRPr="00FB6828" w:rsidRDefault="00FB6828" w:rsidP="00FB6828">
      <w:pPr>
        <w:numPr>
          <w:ilvl w:val="0"/>
          <w:numId w:val="41"/>
        </w:numPr>
        <w:spacing w:line="240" w:lineRule="auto"/>
        <w:ind w:left="426" w:hanging="426"/>
        <w:jc w:val="both"/>
        <w:rPr>
          <w:rFonts w:ascii="Calibri" w:eastAsia="ヒラギノ角ゴ Pro W3" w:hAnsi="Calibri" w:cs="Calibri"/>
          <w:bCs/>
          <w:color w:val="000000" w:themeColor="text1"/>
          <w:szCs w:val="24"/>
          <w:lang w:eastAsia="en-US"/>
        </w:rPr>
      </w:pPr>
      <w:r w:rsidRPr="00FB6828">
        <w:rPr>
          <w:rFonts w:ascii="Calibri" w:eastAsia="ヒラギノ角ゴ Pro W3" w:hAnsi="Calibri" w:cs="Calibri"/>
          <w:bCs/>
          <w:color w:val="000000" w:themeColor="text1"/>
          <w:szCs w:val="24"/>
          <w:lang w:eastAsia="en-US"/>
        </w:rPr>
        <w:t xml:space="preserve">Na żądanie Zamawiającego, Wykonawca w każdej chwili potwierdzi na piśmie Zamawiającemu nabycie praw  przez Zamawiającego na podstawie niniejszej Umowy. </w:t>
      </w:r>
    </w:p>
    <w:p w14:paraId="525F3E8A" w14:textId="4F806868" w:rsidR="3C07E646" w:rsidRPr="00FB6828" w:rsidRDefault="3C07E646" w:rsidP="00FB6828">
      <w:pPr>
        <w:spacing w:line="240" w:lineRule="auto"/>
        <w:ind w:left="426" w:hanging="426"/>
        <w:jc w:val="both"/>
        <w:rPr>
          <w:rFonts w:ascii="Calibri" w:hAnsi="Calibri" w:cs="Calibri"/>
          <w:bCs/>
          <w:color w:val="000000" w:themeColor="text1"/>
        </w:rPr>
      </w:pPr>
    </w:p>
    <w:p w14:paraId="389C00F9" w14:textId="71ECAFCF" w:rsidR="00BC67F0" w:rsidRPr="008F4411" w:rsidRDefault="00F931B2"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t>§</w:t>
      </w:r>
      <w:r w:rsidR="003E0ABC" w:rsidRPr="008F4411">
        <w:rPr>
          <w:rFonts w:ascii="Calibri" w:hAnsi="Calibri" w:cs="Calibri"/>
          <w:b/>
          <w:bCs/>
          <w:color w:val="000000" w:themeColor="text1"/>
        </w:rPr>
        <w:t xml:space="preserve"> </w:t>
      </w:r>
      <w:r w:rsidR="00757EFC">
        <w:rPr>
          <w:rFonts w:ascii="Calibri" w:hAnsi="Calibri" w:cs="Calibri"/>
          <w:b/>
          <w:bCs/>
          <w:color w:val="000000" w:themeColor="text1"/>
        </w:rPr>
        <w:t>8</w:t>
      </w:r>
    </w:p>
    <w:p w14:paraId="1F690983" w14:textId="77777777" w:rsidR="00BC67F0" w:rsidRPr="008F4411" w:rsidRDefault="00F931B2" w:rsidP="20648DB4">
      <w:pPr>
        <w:spacing w:line="240" w:lineRule="auto"/>
        <w:jc w:val="center"/>
        <w:rPr>
          <w:rFonts w:ascii="Calibri" w:hAnsi="Calibri" w:cs="Calibri"/>
          <w:color w:val="000000" w:themeColor="text1"/>
        </w:rPr>
      </w:pPr>
      <w:r w:rsidRPr="008F4411">
        <w:rPr>
          <w:rFonts w:ascii="Calibri" w:hAnsi="Calibri" w:cs="Calibri"/>
          <w:b/>
          <w:bCs/>
          <w:color w:val="000000" w:themeColor="text1"/>
        </w:rPr>
        <w:t>Postanowienia końcowe</w:t>
      </w:r>
    </w:p>
    <w:p w14:paraId="0D4E40BD" w14:textId="5CC20379" w:rsidR="00BC67F0" w:rsidRPr="008F4411" w:rsidRDefault="00F931B2" w:rsidP="20648DB4">
      <w:pPr>
        <w:numPr>
          <w:ilvl w:val="0"/>
          <w:numId w:val="20"/>
        </w:numPr>
        <w:spacing w:line="240" w:lineRule="auto"/>
        <w:jc w:val="both"/>
        <w:rPr>
          <w:rFonts w:ascii="Calibri" w:hAnsi="Calibri" w:cs="Calibri"/>
          <w:color w:val="000000" w:themeColor="text1"/>
        </w:rPr>
      </w:pPr>
      <w:r w:rsidRPr="008F4411">
        <w:rPr>
          <w:rFonts w:ascii="Calibri" w:hAnsi="Calibri" w:cs="Calibri"/>
          <w:color w:val="000000" w:themeColor="text1"/>
        </w:rPr>
        <w:t>W sprawach nieregulowanych niniejszą umową obowiązują przepisy Kodeksu cywilnego</w:t>
      </w:r>
      <w:r w:rsidR="005E149C">
        <w:rPr>
          <w:rFonts w:ascii="Calibri" w:hAnsi="Calibri" w:cs="Calibri"/>
          <w:color w:val="000000" w:themeColor="text1"/>
        </w:rPr>
        <w:t>, Prawa budowlanego oraz inne obowiązujące przepisy prawa</w:t>
      </w:r>
      <w:r w:rsidRPr="008F4411">
        <w:rPr>
          <w:rFonts w:ascii="Calibri" w:hAnsi="Calibri" w:cs="Calibri"/>
          <w:color w:val="000000" w:themeColor="text1"/>
        </w:rPr>
        <w:t>.</w:t>
      </w:r>
    </w:p>
    <w:p w14:paraId="56DEEA3B" w14:textId="77777777" w:rsidR="00BC67F0" w:rsidRPr="008F4411" w:rsidRDefault="00F931B2" w:rsidP="20648DB4">
      <w:pPr>
        <w:numPr>
          <w:ilvl w:val="0"/>
          <w:numId w:val="20"/>
        </w:numPr>
        <w:spacing w:line="240" w:lineRule="auto"/>
        <w:jc w:val="both"/>
        <w:rPr>
          <w:rFonts w:ascii="Calibri" w:hAnsi="Calibri" w:cs="Calibri"/>
          <w:color w:val="000000" w:themeColor="text1"/>
        </w:rPr>
      </w:pPr>
      <w:r w:rsidRPr="008F4411">
        <w:rPr>
          <w:rFonts w:ascii="Calibri" w:hAnsi="Calibri" w:cs="Calibri"/>
          <w:color w:val="000000" w:themeColor="text1"/>
        </w:rPr>
        <w:t>Ewentualne spory, jakie mogą wyniknąć z realizacji umowy, Strony poddają rozstrzygnięciu właściwym dla siedziby Najemcy sądom powszechnym.</w:t>
      </w:r>
    </w:p>
    <w:p w14:paraId="7AB7E608" w14:textId="77777777" w:rsidR="00BC67F0" w:rsidRPr="008F4411" w:rsidRDefault="00F931B2" w:rsidP="20648DB4">
      <w:pPr>
        <w:numPr>
          <w:ilvl w:val="0"/>
          <w:numId w:val="20"/>
        </w:numPr>
        <w:spacing w:line="240" w:lineRule="auto"/>
        <w:jc w:val="both"/>
        <w:rPr>
          <w:rFonts w:ascii="Calibri" w:hAnsi="Calibri" w:cs="Calibri"/>
          <w:color w:val="000000" w:themeColor="text1"/>
        </w:rPr>
      </w:pPr>
      <w:r w:rsidRPr="008F4411">
        <w:rPr>
          <w:rFonts w:ascii="Calibri" w:hAnsi="Calibri" w:cs="Calibri"/>
          <w:color w:val="000000" w:themeColor="text1"/>
        </w:rPr>
        <w:t xml:space="preserve">Umowa została sporządzona w dwóch jednobrzmiących egzemplarzach, po jednym dla każdej </w:t>
      </w:r>
      <w:r w:rsidRPr="008F4411">
        <w:br/>
      </w:r>
      <w:r w:rsidRPr="008F4411">
        <w:rPr>
          <w:rFonts w:ascii="Calibri" w:hAnsi="Calibri" w:cs="Calibri"/>
          <w:color w:val="000000" w:themeColor="text1"/>
        </w:rPr>
        <w:t>ze stron.</w:t>
      </w:r>
    </w:p>
    <w:p w14:paraId="62486C05" w14:textId="22FA2848" w:rsidR="00247361" w:rsidRPr="008F4411" w:rsidRDefault="00247361" w:rsidP="20648DB4">
      <w:pPr>
        <w:spacing w:line="240" w:lineRule="auto"/>
        <w:rPr>
          <w:rFonts w:ascii="Calibri" w:hAnsi="Calibri" w:cs="Calibri"/>
          <w:color w:val="000000" w:themeColor="text1"/>
          <w:sz w:val="16"/>
          <w:szCs w:val="16"/>
        </w:rPr>
      </w:pPr>
    </w:p>
    <w:p w14:paraId="71E815D0" w14:textId="6F99CD96" w:rsidR="00BC6A30" w:rsidRPr="008F4411" w:rsidRDefault="00BC6A30" w:rsidP="20648DB4">
      <w:pPr>
        <w:spacing w:line="240" w:lineRule="auto"/>
        <w:rPr>
          <w:rFonts w:ascii="Calibri" w:hAnsi="Calibri" w:cs="Calibri"/>
          <w:color w:val="000000" w:themeColor="text1"/>
          <w:sz w:val="16"/>
          <w:szCs w:val="16"/>
        </w:rPr>
      </w:pPr>
    </w:p>
    <w:p w14:paraId="2D8FBF43" w14:textId="43B2F667" w:rsidR="00BC6A30" w:rsidRPr="008F4411" w:rsidRDefault="00585F8B" w:rsidP="20648DB4">
      <w:pPr>
        <w:spacing w:after="200" w:line="240" w:lineRule="auto"/>
        <w:rPr>
          <w:rFonts w:ascii="Calibri" w:hAnsi="Calibri" w:cs="Calibri"/>
          <w:color w:val="000000" w:themeColor="text1"/>
          <w:sz w:val="28"/>
          <w:szCs w:val="28"/>
        </w:rPr>
      </w:pPr>
      <w:r w:rsidRPr="008F4411">
        <w:rPr>
          <w:rFonts w:ascii="Calibri" w:hAnsi="Calibri" w:cs="Calibri"/>
          <w:color w:val="000000" w:themeColor="text1"/>
          <w:sz w:val="28"/>
          <w:szCs w:val="28"/>
        </w:rPr>
        <w:t xml:space="preserve">   </w:t>
      </w:r>
    </w:p>
    <w:p w14:paraId="3C9B7E39" w14:textId="77777777" w:rsidR="00BC6A30" w:rsidRPr="008F4411" w:rsidRDefault="00BC6A30" w:rsidP="20648DB4">
      <w:pPr>
        <w:spacing w:after="200" w:line="240" w:lineRule="auto"/>
        <w:rPr>
          <w:rFonts w:ascii="Calibri" w:hAnsi="Calibri" w:cs="Calibri"/>
          <w:color w:val="000000" w:themeColor="text1"/>
          <w:sz w:val="28"/>
          <w:szCs w:val="28"/>
        </w:rPr>
      </w:pPr>
    </w:p>
    <w:p w14:paraId="5435D128" w14:textId="0CFD1F5D" w:rsidR="00585F8B" w:rsidRPr="0075413F" w:rsidRDefault="00585F8B" w:rsidP="20648DB4">
      <w:pPr>
        <w:spacing w:after="200" w:line="240" w:lineRule="auto"/>
        <w:ind w:left="567" w:hanging="141"/>
        <w:rPr>
          <w:rFonts w:ascii="Calibri" w:hAnsi="Calibri" w:cs="Calibri"/>
          <w:color w:val="000000" w:themeColor="text1"/>
          <w:sz w:val="28"/>
          <w:szCs w:val="28"/>
        </w:rPr>
      </w:pPr>
      <w:r w:rsidRPr="008F4411">
        <w:rPr>
          <w:rFonts w:ascii="Calibri" w:hAnsi="Calibri" w:cs="Calibri"/>
          <w:sz w:val="28"/>
          <w:szCs w:val="28"/>
        </w:rPr>
        <w:tab/>
      </w:r>
      <w:r w:rsidR="00BC6A30" w:rsidRPr="008F4411">
        <w:rPr>
          <w:rFonts w:ascii="Calibri" w:hAnsi="Calibri" w:cs="Calibri"/>
          <w:sz w:val="28"/>
          <w:szCs w:val="28"/>
        </w:rPr>
        <w:tab/>
      </w:r>
      <w:r w:rsidR="005E149C">
        <w:rPr>
          <w:rFonts w:ascii="Calibri" w:hAnsi="Calibri" w:cs="Calibri"/>
          <w:color w:val="000000" w:themeColor="text1"/>
          <w:sz w:val="28"/>
          <w:szCs w:val="28"/>
        </w:rPr>
        <w:t>ZAMAWIAJĄCY</w:t>
      </w:r>
      <w:r w:rsidR="00BC6A30" w:rsidRPr="008F4411">
        <w:rPr>
          <w:rFonts w:ascii="Calibri" w:hAnsi="Calibri" w:cs="Calibri"/>
          <w:sz w:val="28"/>
          <w:szCs w:val="28"/>
        </w:rPr>
        <w:tab/>
      </w:r>
      <w:r w:rsidR="00BC6A30" w:rsidRPr="008F4411">
        <w:rPr>
          <w:rFonts w:ascii="Calibri" w:hAnsi="Calibri" w:cs="Calibri"/>
          <w:sz w:val="28"/>
          <w:szCs w:val="28"/>
        </w:rPr>
        <w:tab/>
      </w:r>
      <w:r w:rsidR="00BC6A30" w:rsidRPr="008F4411">
        <w:rPr>
          <w:rFonts w:ascii="Calibri" w:hAnsi="Calibri" w:cs="Calibri"/>
          <w:sz w:val="28"/>
          <w:szCs w:val="28"/>
        </w:rPr>
        <w:tab/>
      </w:r>
      <w:r w:rsidR="00BC6A30" w:rsidRPr="008F4411">
        <w:rPr>
          <w:rFonts w:ascii="Calibri" w:hAnsi="Calibri" w:cs="Calibri"/>
          <w:sz w:val="28"/>
          <w:szCs w:val="28"/>
        </w:rPr>
        <w:tab/>
      </w:r>
      <w:r w:rsidR="00BC6A30" w:rsidRPr="008F4411">
        <w:rPr>
          <w:rFonts w:ascii="Calibri" w:hAnsi="Calibri" w:cs="Calibri"/>
          <w:sz w:val="28"/>
          <w:szCs w:val="28"/>
        </w:rPr>
        <w:tab/>
      </w:r>
      <w:r w:rsidR="00BC6A30" w:rsidRPr="008F4411">
        <w:rPr>
          <w:rFonts w:ascii="Calibri" w:hAnsi="Calibri" w:cs="Calibri"/>
          <w:sz w:val="28"/>
          <w:szCs w:val="28"/>
        </w:rPr>
        <w:tab/>
      </w:r>
      <w:r w:rsidR="00BC6A30" w:rsidRPr="008F4411">
        <w:rPr>
          <w:rFonts w:ascii="Calibri" w:hAnsi="Calibri" w:cs="Calibri"/>
          <w:sz w:val="28"/>
          <w:szCs w:val="28"/>
        </w:rPr>
        <w:tab/>
      </w:r>
      <w:r w:rsidR="00BC6A30" w:rsidRPr="008F4411">
        <w:rPr>
          <w:rFonts w:ascii="Calibri" w:hAnsi="Calibri" w:cs="Calibri"/>
          <w:color w:val="000000" w:themeColor="text1"/>
          <w:sz w:val="28"/>
          <w:szCs w:val="28"/>
        </w:rPr>
        <w:t>WY</w:t>
      </w:r>
      <w:r w:rsidR="005E149C">
        <w:rPr>
          <w:rFonts w:ascii="Calibri" w:hAnsi="Calibri" w:cs="Calibri"/>
          <w:color w:val="000000" w:themeColor="text1"/>
          <w:sz w:val="28"/>
          <w:szCs w:val="28"/>
        </w:rPr>
        <w:t>KONAWCA</w:t>
      </w:r>
    </w:p>
    <w:sectPr w:rsidR="00585F8B" w:rsidRPr="0075413F" w:rsidSect="00247361">
      <w:headerReference w:type="default" r:id="rId12"/>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B84F" w14:textId="77777777" w:rsidR="00B03F92" w:rsidRDefault="00B03F92" w:rsidP="000D5138">
      <w:pPr>
        <w:spacing w:line="240" w:lineRule="auto"/>
      </w:pPr>
      <w:r>
        <w:separator/>
      </w:r>
    </w:p>
  </w:endnote>
  <w:endnote w:type="continuationSeparator" w:id="0">
    <w:p w14:paraId="7AABE4C1" w14:textId="77777777" w:rsidR="00B03F92" w:rsidRDefault="00B03F92" w:rsidP="000D5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ucida Grande">
    <w:altName w:val="Times New Roman"/>
    <w:charset w:val="EE"/>
    <w:family w:val="roman"/>
    <w:pitch w:val="variable"/>
  </w:font>
  <w:font w:name="ヒラギノ角ゴ Pro W3">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3733DC" w14:paraId="38657E19" w14:textId="77777777" w:rsidTr="023733DC">
      <w:trPr>
        <w:trHeight w:val="300"/>
      </w:trPr>
      <w:tc>
        <w:tcPr>
          <w:tcW w:w="3120" w:type="dxa"/>
        </w:tcPr>
        <w:p w14:paraId="1BCABCB3" w14:textId="5FEA484E" w:rsidR="023733DC" w:rsidRDefault="023733DC" w:rsidP="023733DC">
          <w:pPr>
            <w:pStyle w:val="Nagwek"/>
            <w:ind w:left="-115"/>
          </w:pPr>
        </w:p>
      </w:tc>
      <w:tc>
        <w:tcPr>
          <w:tcW w:w="3120" w:type="dxa"/>
        </w:tcPr>
        <w:p w14:paraId="6E5E42E9" w14:textId="3B3D4667" w:rsidR="023733DC" w:rsidRDefault="023733DC" w:rsidP="023733DC">
          <w:pPr>
            <w:pStyle w:val="Nagwek"/>
            <w:jc w:val="center"/>
          </w:pPr>
        </w:p>
      </w:tc>
      <w:tc>
        <w:tcPr>
          <w:tcW w:w="3120" w:type="dxa"/>
        </w:tcPr>
        <w:p w14:paraId="70BC0E6D" w14:textId="422687E6" w:rsidR="023733DC" w:rsidRDefault="023733DC" w:rsidP="023733DC">
          <w:pPr>
            <w:pStyle w:val="Nagwek"/>
            <w:ind w:right="-115"/>
            <w:jc w:val="right"/>
          </w:pPr>
        </w:p>
      </w:tc>
    </w:tr>
  </w:tbl>
  <w:p w14:paraId="505D5E4A" w14:textId="1A456069" w:rsidR="023733DC" w:rsidRDefault="023733DC" w:rsidP="023733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872C" w14:textId="77777777" w:rsidR="00B03F92" w:rsidRDefault="00B03F92" w:rsidP="000D5138">
      <w:pPr>
        <w:spacing w:line="240" w:lineRule="auto"/>
      </w:pPr>
      <w:r>
        <w:separator/>
      </w:r>
    </w:p>
  </w:footnote>
  <w:footnote w:type="continuationSeparator" w:id="0">
    <w:p w14:paraId="07A94238" w14:textId="77777777" w:rsidR="00B03F92" w:rsidRDefault="00B03F92" w:rsidP="000D51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023733DC" w14:paraId="79E24718" w14:textId="77777777" w:rsidTr="023733DC">
      <w:trPr>
        <w:trHeight w:val="300"/>
      </w:trPr>
      <w:tc>
        <w:tcPr>
          <w:tcW w:w="9360" w:type="dxa"/>
        </w:tcPr>
        <w:p w14:paraId="23199570" w14:textId="70057624" w:rsidR="023733DC" w:rsidRDefault="023733DC" w:rsidP="023733DC">
          <w:pPr>
            <w:pStyle w:val="Nagwek"/>
            <w:ind w:left="-115"/>
            <w:rPr>
              <w:sz w:val="18"/>
              <w:szCs w:val="18"/>
              <w:u w:val="single"/>
            </w:rPr>
          </w:pPr>
        </w:p>
      </w:tc>
    </w:tr>
  </w:tbl>
  <w:p w14:paraId="14EC24D1" w14:textId="0B12F21D" w:rsidR="023733DC" w:rsidRDefault="023733DC" w:rsidP="023733DC">
    <w:pPr>
      <w:pStyle w:val="Nagwek"/>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CEC"/>
    <w:multiLevelType w:val="hybridMultilevel"/>
    <w:tmpl w:val="14D809F0"/>
    <w:lvl w:ilvl="0" w:tplc="D70CA2CC">
      <w:start w:val="1"/>
      <w:numFmt w:val="lowerLetter"/>
      <w:lvlText w:val="%1."/>
      <w:lvlJc w:val="left"/>
      <w:pPr>
        <w:ind w:left="178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B5F37"/>
    <w:multiLevelType w:val="multilevel"/>
    <w:tmpl w:val="3D009454"/>
    <w:lvl w:ilvl="0">
      <w:start w:val="1"/>
      <w:numFmt w:val="decimal"/>
      <w:lvlText w:val="%1."/>
      <w:lvlJc w:val="left"/>
      <w:rPr>
        <w:rFonts w:ascii="Calibri" w:eastAsia="Arial" w:hAnsi="Calibri" w:cs="Calibri" w:hint="default"/>
        <w:color w:val="00000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D55B11"/>
    <w:multiLevelType w:val="hybridMultilevel"/>
    <w:tmpl w:val="D904F90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C07C5F"/>
    <w:multiLevelType w:val="hybridMultilevel"/>
    <w:tmpl w:val="646043EC"/>
    <w:lvl w:ilvl="0" w:tplc="33DE4DEE">
      <w:start w:val="1"/>
      <w:numFmt w:val="decimal"/>
      <w:lvlText w:val="%1."/>
      <w:lvlJc w:val="left"/>
      <w:pPr>
        <w:ind w:left="720" w:hanging="360"/>
      </w:pPr>
      <w:rPr>
        <w:rFonts w:asciiTheme="minorHAnsi" w:eastAsia="Arial" w:hAnsiTheme="minorHAnsi" w:cstheme="minorHAns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B6465"/>
    <w:multiLevelType w:val="hybridMultilevel"/>
    <w:tmpl w:val="6DEC6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12DBF"/>
    <w:multiLevelType w:val="hybridMultilevel"/>
    <w:tmpl w:val="99A4D01E"/>
    <w:lvl w:ilvl="0" w:tplc="9BF6A21C">
      <w:start w:val="1"/>
      <w:numFmt w:val="decimal"/>
      <w:lvlText w:val="%1."/>
      <w:lvlJc w:val="left"/>
      <w:rPr>
        <w:rFonts w:ascii="Calibri" w:eastAsia="Arial"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85640"/>
    <w:multiLevelType w:val="multilevel"/>
    <w:tmpl w:val="F49CA42A"/>
    <w:lvl w:ilvl="0">
      <w:start w:val="1"/>
      <w:numFmt w:val="decimal"/>
      <w:lvlText w:val="%1."/>
      <w:lvlJc w:val="left"/>
      <w:rPr>
        <w:rFonts w:ascii="Calibri" w:eastAsia="Arial" w:hAnsi="Calibri" w:cs="Calibri" w:hint="default"/>
        <w:color w:val="000000"/>
        <w:sz w:val="22"/>
        <w:szCs w:val="22"/>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7" w15:restartNumberingAfterBreak="0">
    <w:nsid w:val="135B3B00"/>
    <w:multiLevelType w:val="multilevel"/>
    <w:tmpl w:val="44D625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67247BE"/>
    <w:multiLevelType w:val="hybridMultilevel"/>
    <w:tmpl w:val="8CC62526"/>
    <w:lvl w:ilvl="0" w:tplc="C9AE8CE4">
      <w:start w:val="1"/>
      <w:numFmt w:val="decimal"/>
      <w:lvlText w:val="%1."/>
      <w:lvlJc w:val="left"/>
      <w:pPr>
        <w:ind w:left="720" w:hanging="360"/>
      </w:pPr>
      <w:rPr>
        <w:rFonts w:ascii="Arial" w:eastAsia="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379E1"/>
    <w:multiLevelType w:val="hybridMultilevel"/>
    <w:tmpl w:val="D5548B54"/>
    <w:lvl w:ilvl="0" w:tplc="AF9EED5C">
      <w:start w:val="1"/>
      <w:numFmt w:val="decimal"/>
      <w:lvlText w:val="%1."/>
      <w:lvlJc w:val="left"/>
      <w:pPr>
        <w:ind w:left="720" w:hanging="360"/>
      </w:pPr>
      <w:rPr>
        <w:rFonts w:asciiTheme="minorHAnsi" w:eastAsia="Arial" w:hAnsiTheme="minorHAnsi" w:cstheme="minorHAnsi" w:hint="default"/>
        <w:b w:val="0"/>
        <w:bCs/>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33608"/>
    <w:multiLevelType w:val="hybridMultilevel"/>
    <w:tmpl w:val="1DCEAC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105038"/>
    <w:multiLevelType w:val="hybridMultilevel"/>
    <w:tmpl w:val="0BE477BC"/>
    <w:lvl w:ilvl="0" w:tplc="FAC61632">
      <w:start w:val="1"/>
      <w:numFmt w:val="decimal"/>
      <w:lvlText w:val="%1."/>
      <w:lvlJc w:val="left"/>
      <w:pPr>
        <w:ind w:left="720" w:hanging="360"/>
      </w:pPr>
      <w:rPr>
        <w:rFonts w:asciiTheme="minorHAnsi" w:eastAsia="Arial" w:hAnsiTheme="minorHAnsi" w:cstheme="minorHAns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554FC"/>
    <w:multiLevelType w:val="hybridMultilevel"/>
    <w:tmpl w:val="8148222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F9462E"/>
    <w:multiLevelType w:val="hybridMultilevel"/>
    <w:tmpl w:val="32EABBA6"/>
    <w:lvl w:ilvl="0" w:tplc="592C79E6">
      <w:start w:val="1"/>
      <w:numFmt w:val="decimal"/>
      <w:lvlText w:val="%1."/>
      <w:lvlJc w:val="left"/>
      <w:pPr>
        <w:ind w:left="720" w:hanging="360"/>
      </w:pPr>
      <w:rPr>
        <w:rFonts w:asciiTheme="minorHAnsi" w:hAnsiTheme="minorHAnsi" w:cstheme="minorHAnsi" w:hint="default"/>
        <w:b w:val="0"/>
        <w:bCs w:val="0"/>
      </w:rPr>
    </w:lvl>
    <w:lvl w:ilvl="1" w:tplc="3F840B30">
      <w:start w:val="1"/>
      <w:numFmt w:val="lowerLetter"/>
      <w:lvlText w:val="%2."/>
      <w:lvlJc w:val="left"/>
      <w:pPr>
        <w:ind w:left="1440" w:hanging="360"/>
      </w:pPr>
      <w:rPr>
        <w:rFonts w:asciiTheme="minorHAns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E346F1"/>
    <w:multiLevelType w:val="hybridMultilevel"/>
    <w:tmpl w:val="A5E60CB6"/>
    <w:lvl w:ilvl="0" w:tplc="F4F85088">
      <w:start w:val="1"/>
      <w:numFmt w:val="decimal"/>
      <w:lvlText w:val="%1."/>
      <w:lvlJc w:val="left"/>
      <w:pPr>
        <w:ind w:left="720" w:hanging="360"/>
      </w:pPr>
    </w:lvl>
    <w:lvl w:ilvl="1" w:tplc="CC8C962C">
      <w:start w:val="1"/>
      <w:numFmt w:val="lowerLetter"/>
      <w:lvlText w:val="%2."/>
      <w:lvlJc w:val="left"/>
      <w:pPr>
        <w:ind w:left="1440" w:hanging="360"/>
      </w:pPr>
    </w:lvl>
    <w:lvl w:ilvl="2" w:tplc="9A7E63C6">
      <w:start w:val="1"/>
      <w:numFmt w:val="lowerRoman"/>
      <w:lvlText w:val="%3."/>
      <w:lvlJc w:val="right"/>
      <w:pPr>
        <w:ind w:left="2160" w:hanging="180"/>
      </w:pPr>
    </w:lvl>
    <w:lvl w:ilvl="3" w:tplc="390AA81A">
      <w:start w:val="1"/>
      <w:numFmt w:val="decimal"/>
      <w:lvlText w:val="%4."/>
      <w:lvlJc w:val="left"/>
      <w:pPr>
        <w:ind w:left="2880" w:hanging="360"/>
      </w:pPr>
    </w:lvl>
    <w:lvl w:ilvl="4" w:tplc="6E682A42">
      <w:start w:val="1"/>
      <w:numFmt w:val="lowerLetter"/>
      <w:lvlText w:val="%5."/>
      <w:lvlJc w:val="left"/>
      <w:pPr>
        <w:ind w:left="3600" w:hanging="360"/>
      </w:pPr>
    </w:lvl>
    <w:lvl w:ilvl="5" w:tplc="AAEA75CE">
      <w:start w:val="1"/>
      <w:numFmt w:val="lowerRoman"/>
      <w:lvlText w:val="%6."/>
      <w:lvlJc w:val="right"/>
      <w:pPr>
        <w:ind w:left="4320" w:hanging="180"/>
      </w:pPr>
    </w:lvl>
    <w:lvl w:ilvl="6" w:tplc="EE12D05C">
      <w:start w:val="1"/>
      <w:numFmt w:val="decimal"/>
      <w:lvlText w:val="%7."/>
      <w:lvlJc w:val="left"/>
      <w:pPr>
        <w:ind w:left="5040" w:hanging="360"/>
      </w:pPr>
    </w:lvl>
    <w:lvl w:ilvl="7" w:tplc="D0D86BF6">
      <w:start w:val="1"/>
      <w:numFmt w:val="lowerLetter"/>
      <w:lvlText w:val="%8."/>
      <w:lvlJc w:val="left"/>
      <w:pPr>
        <w:ind w:left="5760" w:hanging="360"/>
      </w:pPr>
    </w:lvl>
    <w:lvl w:ilvl="8" w:tplc="15C226DC">
      <w:start w:val="1"/>
      <w:numFmt w:val="lowerRoman"/>
      <w:lvlText w:val="%9."/>
      <w:lvlJc w:val="right"/>
      <w:pPr>
        <w:ind w:left="6480" w:hanging="180"/>
      </w:pPr>
    </w:lvl>
  </w:abstractNum>
  <w:abstractNum w:abstractNumId="15" w15:restartNumberingAfterBreak="0">
    <w:nsid w:val="33B1474E"/>
    <w:multiLevelType w:val="hybridMultilevel"/>
    <w:tmpl w:val="8CC62526"/>
    <w:lvl w:ilvl="0" w:tplc="C9AE8CE4">
      <w:start w:val="1"/>
      <w:numFmt w:val="decimal"/>
      <w:lvlText w:val="%1."/>
      <w:lvlJc w:val="left"/>
      <w:pPr>
        <w:ind w:left="720" w:hanging="360"/>
      </w:pPr>
      <w:rPr>
        <w:rFonts w:ascii="Arial" w:eastAsia="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C415BA"/>
    <w:multiLevelType w:val="multilevel"/>
    <w:tmpl w:val="3C68D5F8"/>
    <w:lvl w:ilvl="0">
      <w:start w:val="1"/>
      <w:numFmt w:val="lowerLetter"/>
      <w:lvlText w:val="%1)"/>
      <w:lvlJc w:val="left"/>
      <w:pPr>
        <w:ind w:left="720" w:firstLine="360"/>
      </w:pPr>
      <w:rPr>
        <w:rFonts w:ascii="Calibri" w:eastAsia="Arial" w:hAnsi="Calibri" w:cs="Calibri"/>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B266E5D"/>
    <w:multiLevelType w:val="hybridMultilevel"/>
    <w:tmpl w:val="751C2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FE1A4A"/>
    <w:multiLevelType w:val="hybridMultilevel"/>
    <w:tmpl w:val="B85ADFE4"/>
    <w:lvl w:ilvl="0" w:tplc="DA3020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1291440"/>
    <w:multiLevelType w:val="hybridMultilevel"/>
    <w:tmpl w:val="0B3A189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4C75BF2"/>
    <w:multiLevelType w:val="hybridMultilevel"/>
    <w:tmpl w:val="6AD0120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32DB2"/>
    <w:multiLevelType w:val="hybridMultilevel"/>
    <w:tmpl w:val="A894B320"/>
    <w:lvl w:ilvl="0" w:tplc="01FC96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7CA6662"/>
    <w:multiLevelType w:val="multilevel"/>
    <w:tmpl w:val="43A0C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497F55A9"/>
    <w:multiLevelType w:val="hybridMultilevel"/>
    <w:tmpl w:val="8CC62526"/>
    <w:lvl w:ilvl="0" w:tplc="C9AE8CE4">
      <w:start w:val="1"/>
      <w:numFmt w:val="decimal"/>
      <w:lvlText w:val="%1."/>
      <w:lvlJc w:val="left"/>
      <w:pPr>
        <w:ind w:left="720" w:hanging="360"/>
      </w:pPr>
      <w:rPr>
        <w:rFonts w:ascii="Arial" w:eastAsia="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A27D60"/>
    <w:multiLevelType w:val="hybridMultilevel"/>
    <w:tmpl w:val="F2880976"/>
    <w:lvl w:ilvl="0" w:tplc="5E3A66B4">
      <w:start w:val="1"/>
      <w:numFmt w:val="decimal"/>
      <w:lvlText w:val="%1."/>
      <w:lvlJc w:val="left"/>
      <w:pPr>
        <w:ind w:left="720" w:hanging="360"/>
      </w:pPr>
      <w:rPr>
        <w:rFonts w:asciiTheme="minorHAnsi" w:eastAsia="Arial" w:hAnsiTheme="minorHAnsi" w:cstheme="minorHAns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640A7"/>
    <w:multiLevelType w:val="hybridMultilevel"/>
    <w:tmpl w:val="30F46F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A0B6C"/>
    <w:multiLevelType w:val="hybridMultilevel"/>
    <w:tmpl w:val="C71063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194B66"/>
    <w:multiLevelType w:val="hybridMultilevel"/>
    <w:tmpl w:val="5150C58C"/>
    <w:lvl w:ilvl="0" w:tplc="50DA39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D7777E1"/>
    <w:multiLevelType w:val="hybridMultilevel"/>
    <w:tmpl w:val="D5548B54"/>
    <w:lvl w:ilvl="0" w:tplc="FFFFFFFF">
      <w:start w:val="1"/>
      <w:numFmt w:val="decimal"/>
      <w:lvlText w:val="%1."/>
      <w:lvlJc w:val="left"/>
      <w:pPr>
        <w:ind w:left="720" w:hanging="360"/>
      </w:pPr>
      <w:rPr>
        <w:rFonts w:asciiTheme="minorHAnsi" w:eastAsia="Arial" w:hAnsiTheme="minorHAnsi" w:cstheme="minorHAnsi" w:hint="default"/>
        <w:b w:val="0"/>
        <w:bCs/>
        <w:color w:val="00000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5C061A"/>
    <w:multiLevelType w:val="hybridMultilevel"/>
    <w:tmpl w:val="86B08906"/>
    <w:lvl w:ilvl="0" w:tplc="04150001">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30" w15:restartNumberingAfterBreak="0">
    <w:nsid w:val="61C338AB"/>
    <w:multiLevelType w:val="multilevel"/>
    <w:tmpl w:val="6248E3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63674CC"/>
    <w:multiLevelType w:val="hybridMultilevel"/>
    <w:tmpl w:val="63C625E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104A9"/>
    <w:multiLevelType w:val="hybridMultilevel"/>
    <w:tmpl w:val="95F2141E"/>
    <w:name w:val="WW8Num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556769"/>
    <w:multiLevelType w:val="hybridMultilevel"/>
    <w:tmpl w:val="C3F4230C"/>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7C961DD"/>
    <w:multiLevelType w:val="hybridMultilevel"/>
    <w:tmpl w:val="8148222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1784D33"/>
    <w:multiLevelType w:val="multilevel"/>
    <w:tmpl w:val="7F1012C0"/>
    <w:lvl w:ilvl="0">
      <w:start w:val="1"/>
      <w:numFmt w:val="decimal"/>
      <w:lvlText w:val="%1."/>
      <w:lvlJc w:val="left"/>
      <w:rPr>
        <w:rFonts w:ascii="Calibri" w:eastAsia="Arial" w:hAnsi="Calibri" w:cs="Calibri" w:hint="default"/>
        <w:color w:val="000000"/>
        <w:sz w:val="22"/>
        <w:szCs w:val="22"/>
      </w:r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6" w15:restartNumberingAfterBreak="0">
    <w:nsid w:val="71A17DBE"/>
    <w:multiLevelType w:val="hybridMultilevel"/>
    <w:tmpl w:val="A894B320"/>
    <w:lvl w:ilvl="0" w:tplc="01FC96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5AE598F"/>
    <w:multiLevelType w:val="hybridMultilevel"/>
    <w:tmpl w:val="2076C178"/>
    <w:lvl w:ilvl="0" w:tplc="A1746CF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D62E7"/>
    <w:multiLevelType w:val="hybridMultilevel"/>
    <w:tmpl w:val="8CC62526"/>
    <w:lvl w:ilvl="0" w:tplc="C9AE8CE4">
      <w:start w:val="1"/>
      <w:numFmt w:val="decimal"/>
      <w:lvlText w:val="%1."/>
      <w:lvlJc w:val="left"/>
      <w:pPr>
        <w:ind w:left="720" w:hanging="360"/>
      </w:pPr>
      <w:rPr>
        <w:rFonts w:ascii="Arial" w:eastAsia="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A017F6"/>
    <w:multiLevelType w:val="hybridMultilevel"/>
    <w:tmpl w:val="415A7B2C"/>
    <w:lvl w:ilvl="0" w:tplc="97562D48">
      <w:start w:val="1"/>
      <w:numFmt w:val="decimal"/>
      <w:lvlText w:val="%1."/>
      <w:lvlJc w:val="left"/>
      <w:pPr>
        <w:ind w:left="1069" w:hanging="360"/>
      </w:pPr>
      <w:rPr>
        <w:rFonts w:hint="default"/>
        <w:b w:val="0"/>
        <w:bCs/>
      </w:rPr>
    </w:lvl>
    <w:lvl w:ilvl="1" w:tplc="D70CA2CC">
      <w:start w:val="1"/>
      <w:numFmt w:val="lowerLetter"/>
      <w:lvlText w:val="%2."/>
      <w:lvlJc w:val="left"/>
      <w:pPr>
        <w:ind w:left="1789" w:hanging="360"/>
      </w:pPr>
      <w:rPr>
        <w:b w:val="0"/>
        <w:bCs/>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9046982"/>
    <w:multiLevelType w:val="multilevel"/>
    <w:tmpl w:val="5094994A"/>
    <w:lvl w:ilvl="0">
      <w:start w:val="1"/>
      <w:numFmt w:val="lowerLetter"/>
      <w:lvlText w:val="%1)"/>
      <w:lvlJc w:val="left"/>
      <w:pPr>
        <w:ind w:left="720" w:firstLine="360"/>
      </w:pPr>
      <w:rPr>
        <w:rFonts w:ascii="Calibri" w:eastAsia="Arial" w:hAnsi="Calibri" w:cs="Calibri"/>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925524981">
    <w:abstractNumId w:val="14"/>
  </w:num>
  <w:num w:numId="2" w16cid:durableId="946278315">
    <w:abstractNumId w:val="30"/>
  </w:num>
  <w:num w:numId="3" w16cid:durableId="1494952315">
    <w:abstractNumId w:val="16"/>
  </w:num>
  <w:num w:numId="4" w16cid:durableId="206374435">
    <w:abstractNumId w:val="7"/>
  </w:num>
  <w:num w:numId="5" w16cid:durableId="580257210">
    <w:abstractNumId w:val="22"/>
  </w:num>
  <w:num w:numId="6" w16cid:durableId="1304695663">
    <w:abstractNumId w:val="40"/>
  </w:num>
  <w:num w:numId="7" w16cid:durableId="911816663">
    <w:abstractNumId w:val="31"/>
  </w:num>
  <w:num w:numId="8" w16cid:durableId="2027556975">
    <w:abstractNumId w:val="20"/>
  </w:num>
  <w:num w:numId="9" w16cid:durableId="611204539">
    <w:abstractNumId w:val="24"/>
  </w:num>
  <w:num w:numId="10" w16cid:durableId="1850176402">
    <w:abstractNumId w:val="9"/>
  </w:num>
  <w:num w:numId="11" w16cid:durableId="1973828815">
    <w:abstractNumId w:val="8"/>
  </w:num>
  <w:num w:numId="12" w16cid:durableId="90783133">
    <w:abstractNumId w:val="3"/>
  </w:num>
  <w:num w:numId="13" w16cid:durableId="1911844028">
    <w:abstractNumId w:val="1"/>
  </w:num>
  <w:num w:numId="14" w16cid:durableId="614750180">
    <w:abstractNumId w:val="5"/>
  </w:num>
  <w:num w:numId="15" w16cid:durableId="120390395">
    <w:abstractNumId w:val="35"/>
  </w:num>
  <w:num w:numId="16" w16cid:durableId="221989723">
    <w:abstractNumId w:val="38"/>
  </w:num>
  <w:num w:numId="17" w16cid:durableId="402147911">
    <w:abstractNumId w:val="15"/>
  </w:num>
  <w:num w:numId="18" w16cid:durableId="978269171">
    <w:abstractNumId w:val="11"/>
  </w:num>
  <w:num w:numId="19" w16cid:durableId="966737026">
    <w:abstractNumId w:val="6"/>
  </w:num>
  <w:num w:numId="20" w16cid:durableId="39401213">
    <w:abstractNumId w:val="23"/>
  </w:num>
  <w:num w:numId="21" w16cid:durableId="1017122132">
    <w:abstractNumId w:val="39"/>
  </w:num>
  <w:num w:numId="22" w16cid:durableId="76098238">
    <w:abstractNumId w:val="37"/>
  </w:num>
  <w:num w:numId="23" w16cid:durableId="2039114718">
    <w:abstractNumId w:val="19"/>
  </w:num>
  <w:num w:numId="24" w16cid:durableId="2095011617">
    <w:abstractNumId w:val="2"/>
  </w:num>
  <w:num w:numId="25" w16cid:durableId="1678383235">
    <w:abstractNumId w:val="25"/>
  </w:num>
  <w:num w:numId="26" w16cid:durableId="94445649">
    <w:abstractNumId w:val="33"/>
  </w:num>
  <w:num w:numId="27" w16cid:durableId="157962154">
    <w:abstractNumId w:val="17"/>
  </w:num>
  <w:num w:numId="28" w16cid:durableId="2094472696">
    <w:abstractNumId w:val="34"/>
  </w:num>
  <w:num w:numId="29" w16cid:durableId="1905942029">
    <w:abstractNumId w:val="4"/>
  </w:num>
  <w:num w:numId="30" w16cid:durableId="1654480577">
    <w:abstractNumId w:val="21"/>
  </w:num>
  <w:num w:numId="31" w16cid:durableId="1493376729">
    <w:abstractNumId w:val="0"/>
  </w:num>
  <w:num w:numId="32" w16cid:durableId="664405358">
    <w:abstractNumId w:val="36"/>
  </w:num>
  <w:num w:numId="33" w16cid:durableId="155610316">
    <w:abstractNumId w:val="12"/>
  </w:num>
  <w:num w:numId="34" w16cid:durableId="790325349">
    <w:abstractNumId w:val="32"/>
  </w:num>
  <w:num w:numId="35" w16cid:durableId="963383981">
    <w:abstractNumId w:val="13"/>
  </w:num>
  <w:num w:numId="36" w16cid:durableId="1839954465">
    <w:abstractNumId w:val="27"/>
  </w:num>
  <w:num w:numId="37" w16cid:durableId="873999285">
    <w:abstractNumId w:val="18"/>
  </w:num>
  <w:num w:numId="38" w16cid:durableId="321127022">
    <w:abstractNumId w:val="29"/>
  </w:num>
  <w:num w:numId="39" w16cid:durableId="1430000804">
    <w:abstractNumId w:val="28"/>
  </w:num>
  <w:num w:numId="40" w16cid:durableId="702439686">
    <w:abstractNumId w:val="26"/>
  </w:num>
  <w:num w:numId="41" w16cid:durableId="979532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F0"/>
    <w:rsid w:val="00001CB5"/>
    <w:rsid w:val="000118A8"/>
    <w:rsid w:val="00015C89"/>
    <w:rsid w:val="0003090A"/>
    <w:rsid w:val="000313F1"/>
    <w:rsid w:val="00065C8B"/>
    <w:rsid w:val="00071C47"/>
    <w:rsid w:val="000C370C"/>
    <w:rsid w:val="000D5138"/>
    <w:rsid w:val="000E1611"/>
    <w:rsid w:val="000E2592"/>
    <w:rsid w:val="0012170F"/>
    <w:rsid w:val="00134080"/>
    <w:rsid w:val="0013732A"/>
    <w:rsid w:val="001629D4"/>
    <w:rsid w:val="00163C40"/>
    <w:rsid w:val="001659F1"/>
    <w:rsid w:val="00165D65"/>
    <w:rsid w:val="00170D14"/>
    <w:rsid w:val="00172019"/>
    <w:rsid w:val="00173FAE"/>
    <w:rsid w:val="001801A6"/>
    <w:rsid w:val="001842DA"/>
    <w:rsid w:val="001B4782"/>
    <w:rsid w:val="001B59E1"/>
    <w:rsid w:val="001B7108"/>
    <w:rsid w:val="001F3053"/>
    <w:rsid w:val="002177A4"/>
    <w:rsid w:val="002403C0"/>
    <w:rsid w:val="00247361"/>
    <w:rsid w:val="00256667"/>
    <w:rsid w:val="002679BE"/>
    <w:rsid w:val="0027555F"/>
    <w:rsid w:val="00277504"/>
    <w:rsid w:val="002868AE"/>
    <w:rsid w:val="00293F7B"/>
    <w:rsid w:val="002944C8"/>
    <w:rsid w:val="002A1C38"/>
    <w:rsid w:val="002A3BE9"/>
    <w:rsid w:val="002A54B3"/>
    <w:rsid w:val="00327702"/>
    <w:rsid w:val="00336BED"/>
    <w:rsid w:val="00336E5C"/>
    <w:rsid w:val="00342F89"/>
    <w:rsid w:val="003546B4"/>
    <w:rsid w:val="003965DB"/>
    <w:rsid w:val="003A79EF"/>
    <w:rsid w:val="003B5968"/>
    <w:rsid w:val="003B6894"/>
    <w:rsid w:val="003C03DC"/>
    <w:rsid w:val="003D3E01"/>
    <w:rsid w:val="003E0ABC"/>
    <w:rsid w:val="003F583F"/>
    <w:rsid w:val="003F5BE8"/>
    <w:rsid w:val="004070F3"/>
    <w:rsid w:val="00420EDD"/>
    <w:rsid w:val="00450170"/>
    <w:rsid w:val="00451BDA"/>
    <w:rsid w:val="00464162"/>
    <w:rsid w:val="004652CC"/>
    <w:rsid w:val="00482F93"/>
    <w:rsid w:val="004A0D04"/>
    <w:rsid w:val="004A3FAB"/>
    <w:rsid w:val="004B5D41"/>
    <w:rsid w:val="004F4B41"/>
    <w:rsid w:val="004F4CB3"/>
    <w:rsid w:val="00517315"/>
    <w:rsid w:val="005173AC"/>
    <w:rsid w:val="00524504"/>
    <w:rsid w:val="005419AA"/>
    <w:rsid w:val="00564A9F"/>
    <w:rsid w:val="00580A03"/>
    <w:rsid w:val="00585F8B"/>
    <w:rsid w:val="005A4950"/>
    <w:rsid w:val="005C597A"/>
    <w:rsid w:val="005D2F52"/>
    <w:rsid w:val="005E149C"/>
    <w:rsid w:val="005E7C1F"/>
    <w:rsid w:val="005F3D8B"/>
    <w:rsid w:val="00604297"/>
    <w:rsid w:val="00613CBA"/>
    <w:rsid w:val="00636615"/>
    <w:rsid w:val="00657358"/>
    <w:rsid w:val="006A584E"/>
    <w:rsid w:val="006B65EE"/>
    <w:rsid w:val="006F702A"/>
    <w:rsid w:val="007322D5"/>
    <w:rsid w:val="00751F36"/>
    <w:rsid w:val="0075413F"/>
    <w:rsid w:val="00757EFC"/>
    <w:rsid w:val="007A691F"/>
    <w:rsid w:val="007B0B92"/>
    <w:rsid w:val="007B2913"/>
    <w:rsid w:val="007C1301"/>
    <w:rsid w:val="007C27D9"/>
    <w:rsid w:val="007E2D56"/>
    <w:rsid w:val="007E5815"/>
    <w:rsid w:val="00801739"/>
    <w:rsid w:val="00824667"/>
    <w:rsid w:val="00826D00"/>
    <w:rsid w:val="00836551"/>
    <w:rsid w:val="008473C9"/>
    <w:rsid w:val="00873E18"/>
    <w:rsid w:val="008767E6"/>
    <w:rsid w:val="00882027"/>
    <w:rsid w:val="008C0A79"/>
    <w:rsid w:val="008C3715"/>
    <w:rsid w:val="008D5EF3"/>
    <w:rsid w:val="008D7250"/>
    <w:rsid w:val="008F4411"/>
    <w:rsid w:val="008F5731"/>
    <w:rsid w:val="00901BD5"/>
    <w:rsid w:val="00913870"/>
    <w:rsid w:val="00921877"/>
    <w:rsid w:val="00925E74"/>
    <w:rsid w:val="00932F69"/>
    <w:rsid w:val="00946F15"/>
    <w:rsid w:val="00955BBD"/>
    <w:rsid w:val="00987221"/>
    <w:rsid w:val="00990E21"/>
    <w:rsid w:val="009971EB"/>
    <w:rsid w:val="009A5BAC"/>
    <w:rsid w:val="009A7326"/>
    <w:rsid w:val="009B2AE7"/>
    <w:rsid w:val="009F143B"/>
    <w:rsid w:val="009F363E"/>
    <w:rsid w:val="00A002EF"/>
    <w:rsid w:val="00A23947"/>
    <w:rsid w:val="00A4560D"/>
    <w:rsid w:val="00A640D5"/>
    <w:rsid w:val="00A953F5"/>
    <w:rsid w:val="00A9741F"/>
    <w:rsid w:val="00AB3BAA"/>
    <w:rsid w:val="00AC1B86"/>
    <w:rsid w:val="00AD7F5F"/>
    <w:rsid w:val="00AF1B18"/>
    <w:rsid w:val="00AF5BEB"/>
    <w:rsid w:val="00B03F92"/>
    <w:rsid w:val="00B05FE2"/>
    <w:rsid w:val="00B514EA"/>
    <w:rsid w:val="00B539CC"/>
    <w:rsid w:val="00B743D0"/>
    <w:rsid w:val="00B94F74"/>
    <w:rsid w:val="00BA1C63"/>
    <w:rsid w:val="00BC67F0"/>
    <w:rsid w:val="00BC6A30"/>
    <w:rsid w:val="00BD2C95"/>
    <w:rsid w:val="00BD2D95"/>
    <w:rsid w:val="00BD2FE9"/>
    <w:rsid w:val="00BD3EA8"/>
    <w:rsid w:val="00BE5D40"/>
    <w:rsid w:val="00C01321"/>
    <w:rsid w:val="00C261F7"/>
    <w:rsid w:val="00C444E7"/>
    <w:rsid w:val="00C51E60"/>
    <w:rsid w:val="00C74295"/>
    <w:rsid w:val="00C91BBA"/>
    <w:rsid w:val="00CB6941"/>
    <w:rsid w:val="00CC0104"/>
    <w:rsid w:val="00CE2D52"/>
    <w:rsid w:val="00D17EC3"/>
    <w:rsid w:val="00D6498C"/>
    <w:rsid w:val="00D90E48"/>
    <w:rsid w:val="00D92FEB"/>
    <w:rsid w:val="00DC03E8"/>
    <w:rsid w:val="00DD3690"/>
    <w:rsid w:val="00DE7220"/>
    <w:rsid w:val="00DF5F87"/>
    <w:rsid w:val="00DF7D15"/>
    <w:rsid w:val="00E1060C"/>
    <w:rsid w:val="00E2052B"/>
    <w:rsid w:val="00E2142A"/>
    <w:rsid w:val="00E25FDA"/>
    <w:rsid w:val="00E43747"/>
    <w:rsid w:val="00E442A0"/>
    <w:rsid w:val="00E970A6"/>
    <w:rsid w:val="00EA0E7F"/>
    <w:rsid w:val="00EA255B"/>
    <w:rsid w:val="00EB41E9"/>
    <w:rsid w:val="00EC7517"/>
    <w:rsid w:val="00EE5E45"/>
    <w:rsid w:val="00F14282"/>
    <w:rsid w:val="00F400D6"/>
    <w:rsid w:val="00F405C6"/>
    <w:rsid w:val="00F72CC5"/>
    <w:rsid w:val="00F76993"/>
    <w:rsid w:val="00F931B2"/>
    <w:rsid w:val="00F93F10"/>
    <w:rsid w:val="00F950FF"/>
    <w:rsid w:val="00FB263E"/>
    <w:rsid w:val="00FB6828"/>
    <w:rsid w:val="00FB76E9"/>
    <w:rsid w:val="00FC3BC2"/>
    <w:rsid w:val="00FC43EC"/>
    <w:rsid w:val="00FD726F"/>
    <w:rsid w:val="00FE784A"/>
    <w:rsid w:val="00FF52C5"/>
    <w:rsid w:val="01177EB6"/>
    <w:rsid w:val="01363120"/>
    <w:rsid w:val="016FAAA1"/>
    <w:rsid w:val="01CF4B72"/>
    <w:rsid w:val="01F83D3F"/>
    <w:rsid w:val="023733DC"/>
    <w:rsid w:val="0335C12A"/>
    <w:rsid w:val="03AC8511"/>
    <w:rsid w:val="03CE618C"/>
    <w:rsid w:val="03D97DD8"/>
    <w:rsid w:val="040D4B1F"/>
    <w:rsid w:val="045D7E43"/>
    <w:rsid w:val="04CC4ED7"/>
    <w:rsid w:val="055212C1"/>
    <w:rsid w:val="05976240"/>
    <w:rsid w:val="05D46BE6"/>
    <w:rsid w:val="068FB375"/>
    <w:rsid w:val="070B52F3"/>
    <w:rsid w:val="074C0F1E"/>
    <w:rsid w:val="07AA06D2"/>
    <w:rsid w:val="07DE4347"/>
    <w:rsid w:val="08A742DE"/>
    <w:rsid w:val="09D3D5A2"/>
    <w:rsid w:val="0A1AE709"/>
    <w:rsid w:val="0A92CB49"/>
    <w:rsid w:val="0ACC6846"/>
    <w:rsid w:val="0AEE3C48"/>
    <w:rsid w:val="0B7F992E"/>
    <w:rsid w:val="0B959263"/>
    <w:rsid w:val="0C0AB872"/>
    <w:rsid w:val="0C1F8041"/>
    <w:rsid w:val="0C9BED44"/>
    <w:rsid w:val="0CA17D36"/>
    <w:rsid w:val="0D5BFCF9"/>
    <w:rsid w:val="0D997E50"/>
    <w:rsid w:val="0DAAA95E"/>
    <w:rsid w:val="0DFF316D"/>
    <w:rsid w:val="0E01311E"/>
    <w:rsid w:val="0E1DAE09"/>
    <w:rsid w:val="0E20C262"/>
    <w:rsid w:val="0E6C8B3B"/>
    <w:rsid w:val="0F4561C3"/>
    <w:rsid w:val="0FB2BE39"/>
    <w:rsid w:val="100F6497"/>
    <w:rsid w:val="107F8EA5"/>
    <w:rsid w:val="118DEA8C"/>
    <w:rsid w:val="119C1C0F"/>
    <w:rsid w:val="11E802DB"/>
    <w:rsid w:val="120F13FD"/>
    <w:rsid w:val="1295E0AB"/>
    <w:rsid w:val="14A0E6AA"/>
    <w:rsid w:val="1519185B"/>
    <w:rsid w:val="15827C02"/>
    <w:rsid w:val="15B76FF1"/>
    <w:rsid w:val="15B922F0"/>
    <w:rsid w:val="175B1840"/>
    <w:rsid w:val="17EABA75"/>
    <w:rsid w:val="1B03A8BF"/>
    <w:rsid w:val="1B24024A"/>
    <w:rsid w:val="1B6C01D3"/>
    <w:rsid w:val="1C0CD2E4"/>
    <w:rsid w:val="1C3DCCD5"/>
    <w:rsid w:val="1C7A9FB1"/>
    <w:rsid w:val="1C8720B1"/>
    <w:rsid w:val="1E4D7BC3"/>
    <w:rsid w:val="1EE7DD90"/>
    <w:rsid w:val="1F4BB042"/>
    <w:rsid w:val="1FF08342"/>
    <w:rsid w:val="20648DB4"/>
    <w:rsid w:val="20F4ED1A"/>
    <w:rsid w:val="2154CAB3"/>
    <w:rsid w:val="22CBA67E"/>
    <w:rsid w:val="234A451A"/>
    <w:rsid w:val="23B4C528"/>
    <w:rsid w:val="250D23BE"/>
    <w:rsid w:val="2568E3B1"/>
    <w:rsid w:val="25B0B396"/>
    <w:rsid w:val="25CF0E22"/>
    <w:rsid w:val="2655EBEF"/>
    <w:rsid w:val="26640678"/>
    <w:rsid w:val="2870DA4E"/>
    <w:rsid w:val="299D6A56"/>
    <w:rsid w:val="29D82807"/>
    <w:rsid w:val="2A21B470"/>
    <w:rsid w:val="2A5E0072"/>
    <w:rsid w:val="2ABF5126"/>
    <w:rsid w:val="2B1445C7"/>
    <w:rsid w:val="2B231C27"/>
    <w:rsid w:val="2B990D79"/>
    <w:rsid w:val="2C5F41C6"/>
    <w:rsid w:val="2CBA18D3"/>
    <w:rsid w:val="2D584803"/>
    <w:rsid w:val="2D959E26"/>
    <w:rsid w:val="2D9CD3A5"/>
    <w:rsid w:val="2DFB18DE"/>
    <w:rsid w:val="2DFC4EB9"/>
    <w:rsid w:val="2E7327DE"/>
    <w:rsid w:val="2EBA44AA"/>
    <w:rsid w:val="2ECF0D5F"/>
    <w:rsid w:val="2EE17A6B"/>
    <w:rsid w:val="2F34C950"/>
    <w:rsid w:val="30CAC886"/>
    <w:rsid w:val="30F13AA3"/>
    <w:rsid w:val="31D3D83D"/>
    <w:rsid w:val="3269023C"/>
    <w:rsid w:val="32956186"/>
    <w:rsid w:val="32F06E33"/>
    <w:rsid w:val="32F43FB1"/>
    <w:rsid w:val="335CD54A"/>
    <w:rsid w:val="34997828"/>
    <w:rsid w:val="351B02B0"/>
    <w:rsid w:val="35FED799"/>
    <w:rsid w:val="362EC5E9"/>
    <w:rsid w:val="363982CE"/>
    <w:rsid w:val="36EC2D70"/>
    <w:rsid w:val="37AA5216"/>
    <w:rsid w:val="3921B9D9"/>
    <w:rsid w:val="39DFE557"/>
    <w:rsid w:val="39EC2DC9"/>
    <w:rsid w:val="3AB0A6C2"/>
    <w:rsid w:val="3AEF58A6"/>
    <w:rsid w:val="3B699328"/>
    <w:rsid w:val="3B7DC438"/>
    <w:rsid w:val="3B9CA845"/>
    <w:rsid w:val="3C07E646"/>
    <w:rsid w:val="3C7D830D"/>
    <w:rsid w:val="3D81A884"/>
    <w:rsid w:val="3D824EDE"/>
    <w:rsid w:val="3DD512A7"/>
    <w:rsid w:val="3E0CF00E"/>
    <w:rsid w:val="3E88FE34"/>
    <w:rsid w:val="3FD4070F"/>
    <w:rsid w:val="409E558A"/>
    <w:rsid w:val="40B6F2D7"/>
    <w:rsid w:val="410EBA9C"/>
    <w:rsid w:val="4165B3EF"/>
    <w:rsid w:val="417C0B7B"/>
    <w:rsid w:val="43B1A7CC"/>
    <w:rsid w:val="4638B43E"/>
    <w:rsid w:val="46C9EF99"/>
    <w:rsid w:val="473AF3BB"/>
    <w:rsid w:val="479CD933"/>
    <w:rsid w:val="4842F956"/>
    <w:rsid w:val="48C0C633"/>
    <w:rsid w:val="48CC09F9"/>
    <w:rsid w:val="496ED948"/>
    <w:rsid w:val="497BC3F1"/>
    <w:rsid w:val="499D7408"/>
    <w:rsid w:val="4A6FACB0"/>
    <w:rsid w:val="4ABE3E95"/>
    <w:rsid w:val="4AC01573"/>
    <w:rsid w:val="4AFEF62D"/>
    <w:rsid w:val="4B645897"/>
    <w:rsid w:val="4C62D92D"/>
    <w:rsid w:val="4D6AF96C"/>
    <w:rsid w:val="4E222D76"/>
    <w:rsid w:val="4E96F3A0"/>
    <w:rsid w:val="4EE04B2D"/>
    <w:rsid w:val="4F7A461D"/>
    <w:rsid w:val="4F7E4456"/>
    <w:rsid w:val="4FFC7946"/>
    <w:rsid w:val="51597301"/>
    <w:rsid w:val="517D934C"/>
    <w:rsid w:val="51FCE956"/>
    <w:rsid w:val="52C96F91"/>
    <w:rsid w:val="52EF71C8"/>
    <w:rsid w:val="54482C37"/>
    <w:rsid w:val="545E5EDF"/>
    <w:rsid w:val="54E36091"/>
    <w:rsid w:val="559E0A51"/>
    <w:rsid w:val="55ABBC6B"/>
    <w:rsid w:val="57322E0D"/>
    <w:rsid w:val="57E7FCD2"/>
    <w:rsid w:val="583B0E9F"/>
    <w:rsid w:val="58EEB746"/>
    <w:rsid w:val="596B4B90"/>
    <w:rsid w:val="597D9EBC"/>
    <w:rsid w:val="5994EBDE"/>
    <w:rsid w:val="5C5069A8"/>
    <w:rsid w:val="5D7DC1DC"/>
    <w:rsid w:val="5E0ED0D9"/>
    <w:rsid w:val="5EDF6BD0"/>
    <w:rsid w:val="5EE6FE9F"/>
    <w:rsid w:val="5EEE846B"/>
    <w:rsid w:val="5F0C084E"/>
    <w:rsid w:val="5F7E24AD"/>
    <w:rsid w:val="60B916E7"/>
    <w:rsid w:val="60E3EBFC"/>
    <w:rsid w:val="6103AEC9"/>
    <w:rsid w:val="6198D30E"/>
    <w:rsid w:val="6222895A"/>
    <w:rsid w:val="6328D3F9"/>
    <w:rsid w:val="632AD30D"/>
    <w:rsid w:val="63A18AAD"/>
    <w:rsid w:val="63A6E2A7"/>
    <w:rsid w:val="63B5999F"/>
    <w:rsid w:val="63F1E1E5"/>
    <w:rsid w:val="648C665A"/>
    <w:rsid w:val="649AB5EF"/>
    <w:rsid w:val="64FB96B5"/>
    <w:rsid w:val="65BC942A"/>
    <w:rsid w:val="6666582F"/>
    <w:rsid w:val="67169793"/>
    <w:rsid w:val="6728586B"/>
    <w:rsid w:val="676C1E00"/>
    <w:rsid w:val="680BB89A"/>
    <w:rsid w:val="68250794"/>
    <w:rsid w:val="68BF128D"/>
    <w:rsid w:val="6A0F9062"/>
    <w:rsid w:val="6BA06FAF"/>
    <w:rsid w:val="6BD16160"/>
    <w:rsid w:val="6C8397D1"/>
    <w:rsid w:val="6CA44720"/>
    <w:rsid w:val="6CF4C951"/>
    <w:rsid w:val="6D583F0D"/>
    <w:rsid w:val="6D5F87B9"/>
    <w:rsid w:val="6DA04A3B"/>
    <w:rsid w:val="6DD5C766"/>
    <w:rsid w:val="6DE26FEF"/>
    <w:rsid w:val="6EB594D2"/>
    <w:rsid w:val="6F41EED0"/>
    <w:rsid w:val="6F703A04"/>
    <w:rsid w:val="6FE9637C"/>
    <w:rsid w:val="701A84C6"/>
    <w:rsid w:val="709C0A2D"/>
    <w:rsid w:val="709DB440"/>
    <w:rsid w:val="70B61254"/>
    <w:rsid w:val="70E2930C"/>
    <w:rsid w:val="7130C164"/>
    <w:rsid w:val="7148B03D"/>
    <w:rsid w:val="723C098C"/>
    <w:rsid w:val="72EC0237"/>
    <w:rsid w:val="72F1D670"/>
    <w:rsid w:val="72F405F6"/>
    <w:rsid w:val="731BB265"/>
    <w:rsid w:val="73BC609F"/>
    <w:rsid w:val="74398C1B"/>
    <w:rsid w:val="76898070"/>
    <w:rsid w:val="76966EC7"/>
    <w:rsid w:val="76E1C670"/>
    <w:rsid w:val="76FFAF25"/>
    <w:rsid w:val="7729D9E2"/>
    <w:rsid w:val="772B5508"/>
    <w:rsid w:val="7750F8C6"/>
    <w:rsid w:val="77D2CEB5"/>
    <w:rsid w:val="781C51AB"/>
    <w:rsid w:val="79BE2E5E"/>
    <w:rsid w:val="7B0D2E8F"/>
    <w:rsid w:val="7B8E2EC5"/>
    <w:rsid w:val="7BA5D04B"/>
    <w:rsid w:val="7BB18C78"/>
    <w:rsid w:val="7CEC87EE"/>
    <w:rsid w:val="7D97C18C"/>
    <w:rsid w:val="7DC91D2F"/>
    <w:rsid w:val="7DD152C4"/>
    <w:rsid w:val="7ED36FF7"/>
    <w:rsid w:val="7EDD86C2"/>
    <w:rsid w:val="7F78A1C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8DE0"/>
  <w15:chartTrackingRefBased/>
  <w15:docId w15:val="{BD660430-4E44-42FC-A872-F5EEB22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line="276" w:lineRule="auto"/>
    </w:pPr>
    <w:rPr>
      <w:rFonts w:ascii="Arial" w:eastAsia="Arial" w:hAnsi="Arial" w:cs="Arial"/>
      <w:color w:val="000000"/>
      <w:sz w:val="22"/>
      <w:szCs w:val="22"/>
      <w:lang w:eastAsia="pl-PL"/>
    </w:rPr>
  </w:style>
  <w:style w:type="paragraph" w:styleId="Nagwek1">
    <w:name w:val="heading 1"/>
    <w:basedOn w:val="Normalny"/>
    <w:next w:val="Normalny"/>
    <w:pPr>
      <w:spacing w:before="200"/>
      <w:contextualSpacing/>
      <w:outlineLvl w:val="0"/>
    </w:pPr>
    <w:rPr>
      <w:rFonts w:ascii="Trebuchet MS" w:eastAsia="Trebuchet MS" w:hAnsi="Trebuchet MS" w:cs="Trebuchet MS"/>
      <w:sz w:val="32"/>
    </w:rPr>
  </w:style>
  <w:style w:type="paragraph" w:styleId="Nagwek2">
    <w:name w:val="heading 2"/>
    <w:basedOn w:val="Normalny"/>
    <w:next w:val="Normalny"/>
    <w:pPr>
      <w:spacing w:before="200"/>
      <w:contextualSpacing/>
      <w:outlineLvl w:val="1"/>
    </w:pPr>
    <w:rPr>
      <w:rFonts w:ascii="Trebuchet MS" w:eastAsia="Trebuchet MS" w:hAnsi="Trebuchet MS" w:cs="Trebuchet MS"/>
      <w:b/>
      <w:sz w:val="26"/>
    </w:rPr>
  </w:style>
  <w:style w:type="paragraph" w:styleId="Nagwek3">
    <w:name w:val="heading 3"/>
    <w:basedOn w:val="Normalny"/>
    <w:next w:val="Normalny"/>
    <w:pPr>
      <w:spacing w:before="160"/>
      <w:contextualSpacing/>
      <w:outlineLvl w:val="2"/>
    </w:pPr>
    <w:rPr>
      <w:rFonts w:ascii="Trebuchet MS" w:eastAsia="Trebuchet MS" w:hAnsi="Trebuchet MS" w:cs="Trebuchet MS"/>
      <w:b/>
      <w:color w:val="666666"/>
      <w:sz w:val="24"/>
    </w:rPr>
  </w:style>
  <w:style w:type="paragraph" w:styleId="Nagwek4">
    <w:name w:val="heading 4"/>
    <w:basedOn w:val="Normalny"/>
    <w:next w:val="Normalny"/>
    <w:pPr>
      <w:spacing w:before="160"/>
      <w:contextualSpacing/>
      <w:outlineLvl w:val="3"/>
    </w:pPr>
    <w:rPr>
      <w:rFonts w:ascii="Trebuchet MS" w:eastAsia="Trebuchet MS" w:hAnsi="Trebuchet MS" w:cs="Trebuchet MS"/>
      <w:color w:val="666666"/>
      <w:u w:val="single"/>
    </w:rPr>
  </w:style>
  <w:style w:type="paragraph" w:styleId="Nagwek5">
    <w:name w:val="heading 5"/>
    <w:basedOn w:val="Normalny"/>
    <w:next w:val="Normalny"/>
    <w:pPr>
      <w:spacing w:before="160"/>
      <w:contextualSpacing/>
      <w:outlineLvl w:val="4"/>
    </w:pPr>
    <w:rPr>
      <w:rFonts w:ascii="Trebuchet MS" w:eastAsia="Trebuchet MS" w:hAnsi="Trebuchet MS" w:cs="Trebuchet MS"/>
      <w:color w:val="666666"/>
    </w:rPr>
  </w:style>
  <w:style w:type="paragraph" w:styleId="Nagwek6">
    <w:name w:val="heading 6"/>
    <w:basedOn w:val="Normalny"/>
    <w:next w:val="Normalny"/>
    <w:pPr>
      <w:spacing w:before="160"/>
      <w:contextualSpacing/>
      <w:outlineLvl w:val="5"/>
    </w:pPr>
    <w:rPr>
      <w:rFonts w:ascii="Trebuchet MS" w:eastAsia="Trebuchet MS" w:hAnsi="Trebuchet MS" w:cs="Trebuchet MS"/>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contextualSpacing/>
    </w:pPr>
    <w:rPr>
      <w:rFonts w:ascii="Trebuchet MS" w:eastAsia="Trebuchet MS" w:hAnsi="Trebuchet MS" w:cs="Trebuchet MS"/>
      <w:sz w:val="42"/>
    </w:rPr>
  </w:style>
  <w:style w:type="paragraph" w:styleId="Podtytu">
    <w:name w:val="Subtitle"/>
    <w:basedOn w:val="Normalny"/>
    <w:next w:val="Normalny"/>
    <w:pPr>
      <w:spacing w:after="200"/>
      <w:contextualSpacing/>
    </w:pPr>
    <w:rPr>
      <w:rFonts w:ascii="Trebuchet MS" w:eastAsia="Trebuchet MS" w:hAnsi="Trebuchet MS" w:cs="Trebuchet MS"/>
      <w:i/>
      <w:color w:val="666666"/>
      <w:sz w:val="26"/>
    </w:rPr>
  </w:style>
  <w:style w:type="paragraph" w:styleId="Tekstdymka">
    <w:name w:val="Balloon Text"/>
    <w:basedOn w:val="Normalny"/>
    <w:link w:val="TekstdymkaZnak"/>
    <w:uiPriority w:val="99"/>
    <w:semiHidden/>
    <w:unhideWhenUsed/>
    <w:rsid w:val="00F931B2"/>
    <w:pPr>
      <w:spacing w:line="240" w:lineRule="auto"/>
    </w:pPr>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F931B2"/>
    <w:rPr>
      <w:rFonts w:ascii="Segoe UI" w:eastAsia="Arial" w:hAnsi="Segoe UI" w:cs="Segoe UI"/>
      <w:color w:val="000000"/>
      <w:sz w:val="18"/>
      <w:szCs w:val="18"/>
    </w:rPr>
  </w:style>
  <w:style w:type="paragraph" w:styleId="Nagwek">
    <w:name w:val="header"/>
    <w:basedOn w:val="Normalny"/>
    <w:link w:val="NagwekZnak"/>
    <w:uiPriority w:val="99"/>
    <w:unhideWhenUsed/>
    <w:qFormat/>
    <w:rsid w:val="000D5138"/>
    <w:pPr>
      <w:tabs>
        <w:tab w:val="center" w:pos="4536"/>
        <w:tab w:val="right" w:pos="9072"/>
      </w:tabs>
    </w:pPr>
  </w:style>
  <w:style w:type="character" w:customStyle="1" w:styleId="NagwekZnak">
    <w:name w:val="Nagłówek Znak"/>
    <w:link w:val="Nagwek"/>
    <w:uiPriority w:val="99"/>
    <w:qFormat/>
    <w:rsid w:val="000D5138"/>
    <w:rPr>
      <w:rFonts w:ascii="Arial" w:eastAsia="Arial" w:hAnsi="Arial" w:cs="Arial"/>
      <w:color w:val="000000"/>
      <w:sz w:val="22"/>
      <w:szCs w:val="22"/>
    </w:rPr>
  </w:style>
  <w:style w:type="paragraph" w:styleId="Stopka">
    <w:name w:val="footer"/>
    <w:basedOn w:val="Normalny"/>
    <w:link w:val="StopkaZnak"/>
    <w:uiPriority w:val="99"/>
    <w:unhideWhenUsed/>
    <w:rsid w:val="000D5138"/>
    <w:pPr>
      <w:tabs>
        <w:tab w:val="center" w:pos="4536"/>
        <w:tab w:val="right" w:pos="9072"/>
      </w:tabs>
    </w:pPr>
  </w:style>
  <w:style w:type="character" w:customStyle="1" w:styleId="StopkaZnak">
    <w:name w:val="Stopka Znak"/>
    <w:link w:val="Stopka"/>
    <w:uiPriority w:val="99"/>
    <w:rsid w:val="000D5138"/>
    <w:rPr>
      <w:rFonts w:ascii="Arial" w:eastAsia="Arial" w:hAnsi="Arial" w:cs="Arial"/>
      <w:color w:val="000000"/>
      <w:sz w:val="22"/>
      <w:szCs w:val="22"/>
    </w:rPr>
  </w:style>
  <w:style w:type="paragraph" w:customStyle="1" w:styleId="Standard">
    <w:name w:val="Standard"/>
    <w:uiPriority w:val="1"/>
    <w:rsid w:val="003B6894"/>
    <w:pPr>
      <w:widowControl w:val="0"/>
      <w:suppressAutoHyphens/>
    </w:pPr>
    <w:rPr>
      <w:rFonts w:ascii="Times New Roman" w:eastAsia="Lucida Sans Unicode" w:hAnsi="Times New Roman"/>
      <w:kern w:val="2"/>
      <w:sz w:val="24"/>
      <w:szCs w:val="24"/>
      <w:lang w:eastAsia="ar-SA"/>
    </w:rPr>
  </w:style>
  <w:style w:type="paragraph" w:styleId="Tekstpodstawowy">
    <w:name w:val="Body Text"/>
    <w:basedOn w:val="Normalny"/>
    <w:link w:val="TekstpodstawowyZnak"/>
    <w:uiPriority w:val="99"/>
    <w:semiHidden/>
    <w:unhideWhenUsed/>
    <w:rsid w:val="00EC7517"/>
    <w:pPr>
      <w:spacing w:after="120"/>
    </w:pPr>
    <w:rPr>
      <w:rFonts w:ascii="Calibri" w:eastAsia="Calibri" w:hAnsi="Calibri" w:cs="Times New Roman"/>
      <w:color w:val="auto"/>
      <w:lang w:eastAsia="en-US"/>
    </w:rPr>
  </w:style>
  <w:style w:type="character" w:customStyle="1" w:styleId="TekstpodstawowyZnak">
    <w:name w:val="Tekst podstawowy Znak"/>
    <w:link w:val="Tekstpodstawowy"/>
    <w:uiPriority w:val="99"/>
    <w:semiHidden/>
    <w:rsid w:val="00EC7517"/>
    <w:rPr>
      <w:rFonts w:eastAsia="Calibri"/>
      <w:sz w:val="22"/>
      <w:szCs w:val="22"/>
      <w:lang w:eastAsia="en-US"/>
    </w:rPr>
  </w:style>
  <w:style w:type="character" w:styleId="Hipercze">
    <w:name w:val="Hyperlink"/>
    <w:uiPriority w:val="99"/>
    <w:unhideWhenUsed/>
    <w:rsid w:val="00FB263E"/>
    <w:rPr>
      <w:color w:val="0563C1"/>
      <w:u w:val="single"/>
    </w:rPr>
  </w:style>
  <w:style w:type="character" w:styleId="Nierozpoznanawzmianka">
    <w:name w:val="Unresolved Mention"/>
    <w:uiPriority w:val="99"/>
    <w:semiHidden/>
    <w:unhideWhenUsed/>
    <w:rsid w:val="00FB263E"/>
    <w:rPr>
      <w:color w:val="605E5C"/>
      <w:shd w:val="clear" w:color="auto" w:fill="E1DFDD"/>
    </w:rPr>
  </w:style>
  <w:style w:type="character" w:styleId="Odwoaniedokomentarza">
    <w:name w:val="annotation reference"/>
    <w:uiPriority w:val="99"/>
    <w:semiHidden/>
    <w:unhideWhenUsed/>
    <w:rsid w:val="00E442A0"/>
    <w:rPr>
      <w:sz w:val="16"/>
      <w:szCs w:val="16"/>
    </w:rPr>
  </w:style>
  <w:style w:type="paragraph" w:styleId="Tekstkomentarza">
    <w:name w:val="annotation text"/>
    <w:basedOn w:val="Normalny"/>
    <w:link w:val="TekstkomentarzaZnak"/>
    <w:uiPriority w:val="99"/>
    <w:semiHidden/>
    <w:unhideWhenUsed/>
    <w:rsid w:val="00E442A0"/>
    <w:rPr>
      <w:sz w:val="20"/>
      <w:szCs w:val="20"/>
    </w:rPr>
  </w:style>
  <w:style w:type="character" w:customStyle="1" w:styleId="TekstkomentarzaZnak">
    <w:name w:val="Tekst komentarza Znak"/>
    <w:link w:val="Tekstkomentarza"/>
    <w:uiPriority w:val="99"/>
    <w:semiHidden/>
    <w:rsid w:val="00E442A0"/>
    <w:rPr>
      <w:rFonts w:ascii="Arial" w:eastAsia="Arial" w:hAnsi="Arial" w:cs="Arial"/>
      <w:color w:val="000000"/>
    </w:rPr>
  </w:style>
  <w:style w:type="paragraph" w:styleId="Tematkomentarza">
    <w:name w:val="annotation subject"/>
    <w:basedOn w:val="Tekstkomentarza"/>
    <w:next w:val="Tekstkomentarza"/>
    <w:link w:val="TematkomentarzaZnak"/>
    <w:uiPriority w:val="99"/>
    <w:semiHidden/>
    <w:unhideWhenUsed/>
    <w:rsid w:val="00E442A0"/>
    <w:rPr>
      <w:b/>
      <w:bCs/>
    </w:rPr>
  </w:style>
  <w:style w:type="character" w:customStyle="1" w:styleId="TematkomentarzaZnak">
    <w:name w:val="Temat komentarza Znak"/>
    <w:link w:val="Tematkomentarza"/>
    <w:uiPriority w:val="99"/>
    <w:semiHidden/>
    <w:rsid w:val="00E442A0"/>
    <w:rPr>
      <w:rFonts w:ascii="Arial" w:eastAsia="Arial" w:hAnsi="Arial" w:cs="Arial"/>
      <w:b/>
      <w:bCs/>
      <w:color w:val="000000"/>
    </w:rPr>
  </w:style>
  <w:style w:type="paragraph" w:styleId="Akapitzlist">
    <w:name w:val="List Paragraph"/>
    <w:basedOn w:val="Normalny"/>
    <w:uiPriority w:val="1"/>
    <w:qFormat/>
    <w:rsid w:val="00F400D6"/>
    <w:pPr>
      <w:spacing w:after="200"/>
      <w:ind w:left="720"/>
      <w:contextualSpacing/>
    </w:pPr>
    <w:rPr>
      <w:rFonts w:ascii="Lucida Grande" w:eastAsia="ヒラギノ角ゴ Pro W3" w:hAnsi="Lucida Grande" w:cs="Times New Roman"/>
      <w:szCs w:val="24"/>
      <w:lang w:eastAsia="en-U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links">
    <w:name w:val="plainlinks"/>
    <w:basedOn w:val="Domylnaczcionkaakapitu"/>
    <w:uiPriority w:val="1"/>
    <w:rsid w:val="0C9BED4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2468">
      <w:bodyDiv w:val="1"/>
      <w:marLeft w:val="0"/>
      <w:marRight w:val="0"/>
      <w:marTop w:val="0"/>
      <w:marBottom w:val="0"/>
      <w:divBdr>
        <w:top w:val="none" w:sz="0" w:space="0" w:color="auto"/>
        <w:left w:val="none" w:sz="0" w:space="0" w:color="auto"/>
        <w:bottom w:val="none" w:sz="0" w:space="0" w:color="auto"/>
        <w:right w:val="none" w:sz="0" w:space="0" w:color="auto"/>
      </w:divBdr>
    </w:div>
    <w:div w:id="561912655">
      <w:bodyDiv w:val="1"/>
      <w:marLeft w:val="0"/>
      <w:marRight w:val="0"/>
      <w:marTop w:val="0"/>
      <w:marBottom w:val="0"/>
      <w:divBdr>
        <w:top w:val="none" w:sz="0" w:space="0" w:color="auto"/>
        <w:left w:val="none" w:sz="0" w:space="0" w:color="auto"/>
        <w:bottom w:val="none" w:sz="0" w:space="0" w:color="auto"/>
        <w:right w:val="none" w:sz="0" w:space="0" w:color="auto"/>
      </w:divBdr>
    </w:div>
    <w:div w:id="627122570">
      <w:bodyDiv w:val="1"/>
      <w:marLeft w:val="0"/>
      <w:marRight w:val="0"/>
      <w:marTop w:val="0"/>
      <w:marBottom w:val="0"/>
      <w:divBdr>
        <w:top w:val="none" w:sz="0" w:space="0" w:color="auto"/>
        <w:left w:val="none" w:sz="0" w:space="0" w:color="auto"/>
        <w:bottom w:val="none" w:sz="0" w:space="0" w:color="auto"/>
        <w:right w:val="none" w:sz="0" w:space="0" w:color="auto"/>
      </w:divBdr>
    </w:div>
    <w:div w:id="661128401">
      <w:bodyDiv w:val="1"/>
      <w:marLeft w:val="0"/>
      <w:marRight w:val="0"/>
      <w:marTop w:val="0"/>
      <w:marBottom w:val="0"/>
      <w:divBdr>
        <w:top w:val="none" w:sz="0" w:space="0" w:color="auto"/>
        <w:left w:val="none" w:sz="0" w:space="0" w:color="auto"/>
        <w:bottom w:val="none" w:sz="0" w:space="0" w:color="auto"/>
        <w:right w:val="none" w:sz="0" w:space="0" w:color="auto"/>
      </w:divBdr>
    </w:div>
    <w:div w:id="669722046">
      <w:bodyDiv w:val="1"/>
      <w:marLeft w:val="0"/>
      <w:marRight w:val="0"/>
      <w:marTop w:val="0"/>
      <w:marBottom w:val="0"/>
      <w:divBdr>
        <w:top w:val="none" w:sz="0" w:space="0" w:color="auto"/>
        <w:left w:val="none" w:sz="0" w:space="0" w:color="auto"/>
        <w:bottom w:val="none" w:sz="0" w:space="0" w:color="auto"/>
        <w:right w:val="none" w:sz="0" w:space="0" w:color="auto"/>
      </w:divBdr>
    </w:div>
    <w:div w:id="711421695">
      <w:bodyDiv w:val="1"/>
      <w:marLeft w:val="0"/>
      <w:marRight w:val="0"/>
      <w:marTop w:val="0"/>
      <w:marBottom w:val="0"/>
      <w:divBdr>
        <w:top w:val="none" w:sz="0" w:space="0" w:color="auto"/>
        <w:left w:val="none" w:sz="0" w:space="0" w:color="auto"/>
        <w:bottom w:val="none" w:sz="0" w:space="0" w:color="auto"/>
        <w:right w:val="none" w:sz="0" w:space="0" w:color="auto"/>
      </w:divBdr>
    </w:div>
    <w:div w:id="735587087">
      <w:bodyDiv w:val="1"/>
      <w:marLeft w:val="0"/>
      <w:marRight w:val="0"/>
      <w:marTop w:val="0"/>
      <w:marBottom w:val="0"/>
      <w:divBdr>
        <w:top w:val="none" w:sz="0" w:space="0" w:color="auto"/>
        <w:left w:val="none" w:sz="0" w:space="0" w:color="auto"/>
        <w:bottom w:val="none" w:sz="0" w:space="0" w:color="auto"/>
        <w:right w:val="none" w:sz="0" w:space="0" w:color="auto"/>
      </w:divBdr>
    </w:div>
    <w:div w:id="951788843">
      <w:bodyDiv w:val="1"/>
      <w:marLeft w:val="0"/>
      <w:marRight w:val="0"/>
      <w:marTop w:val="0"/>
      <w:marBottom w:val="0"/>
      <w:divBdr>
        <w:top w:val="none" w:sz="0" w:space="0" w:color="auto"/>
        <w:left w:val="none" w:sz="0" w:space="0" w:color="auto"/>
        <w:bottom w:val="none" w:sz="0" w:space="0" w:color="auto"/>
        <w:right w:val="none" w:sz="0" w:space="0" w:color="auto"/>
      </w:divBdr>
    </w:div>
    <w:div w:id="1288394154">
      <w:bodyDiv w:val="1"/>
      <w:marLeft w:val="0"/>
      <w:marRight w:val="0"/>
      <w:marTop w:val="0"/>
      <w:marBottom w:val="0"/>
      <w:divBdr>
        <w:top w:val="none" w:sz="0" w:space="0" w:color="auto"/>
        <w:left w:val="none" w:sz="0" w:space="0" w:color="auto"/>
        <w:bottom w:val="none" w:sz="0" w:space="0" w:color="auto"/>
        <w:right w:val="none" w:sz="0" w:space="0" w:color="auto"/>
      </w:divBdr>
    </w:div>
    <w:div w:id="1418090003">
      <w:bodyDiv w:val="1"/>
      <w:marLeft w:val="0"/>
      <w:marRight w:val="0"/>
      <w:marTop w:val="0"/>
      <w:marBottom w:val="0"/>
      <w:divBdr>
        <w:top w:val="none" w:sz="0" w:space="0" w:color="auto"/>
        <w:left w:val="none" w:sz="0" w:space="0" w:color="auto"/>
        <w:bottom w:val="none" w:sz="0" w:space="0" w:color="auto"/>
        <w:right w:val="none" w:sz="0" w:space="0" w:color="auto"/>
      </w:divBdr>
    </w:div>
    <w:div w:id="1499611496">
      <w:bodyDiv w:val="1"/>
      <w:marLeft w:val="0"/>
      <w:marRight w:val="0"/>
      <w:marTop w:val="0"/>
      <w:marBottom w:val="0"/>
      <w:divBdr>
        <w:top w:val="none" w:sz="0" w:space="0" w:color="auto"/>
        <w:left w:val="none" w:sz="0" w:space="0" w:color="auto"/>
        <w:bottom w:val="none" w:sz="0" w:space="0" w:color="auto"/>
        <w:right w:val="none" w:sz="0" w:space="0" w:color="auto"/>
      </w:divBdr>
    </w:div>
    <w:div w:id="1507208692">
      <w:bodyDiv w:val="1"/>
      <w:marLeft w:val="0"/>
      <w:marRight w:val="0"/>
      <w:marTop w:val="0"/>
      <w:marBottom w:val="0"/>
      <w:divBdr>
        <w:top w:val="none" w:sz="0" w:space="0" w:color="auto"/>
        <w:left w:val="none" w:sz="0" w:space="0" w:color="auto"/>
        <w:bottom w:val="none" w:sz="0" w:space="0" w:color="auto"/>
        <w:right w:val="none" w:sz="0" w:space="0" w:color="auto"/>
      </w:divBdr>
    </w:div>
    <w:div w:id="156560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uw.d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obowi_x0105_zywania xmlns="ebe2ce25-ce78-4345-a0c9-6bb1c4271db9" xsi:nil="true"/>
    <Dataobowi_x0105_zywaniado xmlns="ebe2ce25-ce78-4345-a0c9-6bb1c4271db9" xsi:nil="true"/>
    <lcf76f155ced4ddcb4097134ff3c332f xmlns="ebe2ce25-ce78-4345-a0c9-6bb1c4271db9">
      <Terms xmlns="http://schemas.microsoft.com/office/infopath/2007/PartnerControls"/>
    </lcf76f155ced4ddcb4097134ff3c332f>
    <TaxCatchAll xmlns="732bebfc-cd2e-4498-a301-01dcb4569efc" xsi:nil="true"/>
    <L_x002e_p_x002e_ xmlns="ebe2ce25-ce78-4345-a0c9-6bb1c4271db9">1</L_x002e_p_x002e_>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727322C173E614BAA6BF9D93AAABD29" ma:contentTypeVersion="21" ma:contentTypeDescription="Utwórz nowy dokument." ma:contentTypeScope="" ma:versionID="a0f2ea425211e11953c14e23bf45cf84">
  <xsd:schema xmlns:xsd="http://www.w3.org/2001/XMLSchema" xmlns:xs="http://www.w3.org/2001/XMLSchema" xmlns:p="http://schemas.microsoft.com/office/2006/metadata/properties" xmlns:ns2="ebe2ce25-ce78-4345-a0c9-6bb1c4271db9" xmlns:ns3="732bebfc-cd2e-4498-a301-01dcb4569efc" targetNamespace="http://schemas.microsoft.com/office/2006/metadata/properties" ma:root="true" ma:fieldsID="77dc90bb8ca1c14ccdf4266eae9336dc" ns2:_="" ns3:_="">
    <xsd:import namespace="ebe2ce25-ce78-4345-a0c9-6bb1c4271db9"/>
    <xsd:import namespace="732bebfc-cd2e-4498-a301-01dcb4569e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L_x002e_p_x002e_" minOccurs="0"/>
                <xsd:element ref="ns2:Dataobowi_x0105_zywania" minOccurs="0"/>
                <xsd:element ref="ns2:Dataobowi_x0105_zywaniado"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2ce25-ce78-4345-a0c9-6bb1c4271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fa83d4e-00d7-453e-aa2b-bf7765b7e445" ma:termSetId="09814cd3-568e-fe90-9814-8d621ff8fb84" ma:anchorId="fba54fb3-c3e1-fe81-a776-ca4b69148c4d" ma:open="true" ma:isKeyword="false">
      <xsd:complexType>
        <xsd:sequence>
          <xsd:element ref="pc:Terms" minOccurs="0" maxOccurs="1"/>
        </xsd:sequence>
      </xsd:complexType>
    </xsd:element>
    <xsd:element name="L_x002e_p_x002e_" ma:index="23" nillable="true" ma:displayName="L.p." ma:default="1" ma:format="Dropdown" ma:internalName="L_x002e_p_x002e_" ma:percentage="FALSE">
      <xsd:simpleType>
        <xsd:restriction base="dms:Number"/>
      </xsd:simpleType>
    </xsd:element>
    <xsd:element name="Dataobowi_x0105_zywania" ma:index="24" nillable="true" ma:displayName="Data obowiązywania od" ma:format="DateOnly" ma:internalName="Dataobowi_x0105_zywania">
      <xsd:simpleType>
        <xsd:restriction base="dms:DateTime"/>
      </xsd:simpleType>
    </xsd:element>
    <xsd:element name="Dataobowi_x0105_zywaniado" ma:index="25" nillable="true" ma:displayName="Data obowiązywania do" ma:format="DateOnly" ma:internalName="Dataobowi_x0105_zywaniado">
      <xsd:simpleType>
        <xsd:restriction base="dms:DateTime"/>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bebfc-cd2e-4498-a301-01dcb4569ef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ede85fd-44dc-4191-98ca-ede4a0231930}" ma:internalName="TaxCatchAll" ma:showField="CatchAllData" ma:web="732bebfc-cd2e-4498-a301-01dcb4569e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C4E98-2688-4A87-AAAB-AA48BE30B03D}">
  <ds:schemaRefs>
    <ds:schemaRef ds:uri="http://schemas.openxmlformats.org/officeDocument/2006/bibliography"/>
  </ds:schemaRefs>
</ds:datastoreItem>
</file>

<file path=customXml/itemProps2.xml><?xml version="1.0" encoding="utf-8"?>
<ds:datastoreItem xmlns:ds="http://schemas.openxmlformats.org/officeDocument/2006/customXml" ds:itemID="{B14FD0B0-271E-4177-97AF-2523CB4AFDBE}">
  <ds:schemaRefs>
    <ds:schemaRef ds:uri="http://schemas.microsoft.com/sharepoint/v3/contenttype/forms"/>
  </ds:schemaRefs>
</ds:datastoreItem>
</file>

<file path=customXml/itemProps3.xml><?xml version="1.0" encoding="utf-8"?>
<ds:datastoreItem xmlns:ds="http://schemas.openxmlformats.org/officeDocument/2006/customXml" ds:itemID="{76631F44-74D8-4621-9160-A8E4A37D07AF}">
  <ds:schemaRefs>
    <ds:schemaRef ds:uri="http://schemas.microsoft.com/office/2006/metadata/properties"/>
    <ds:schemaRef ds:uri="http://schemas.microsoft.com/office/infopath/2007/PartnerControls"/>
    <ds:schemaRef ds:uri="ebe2ce25-ce78-4345-a0c9-6bb1c4271db9"/>
    <ds:schemaRef ds:uri="732bebfc-cd2e-4498-a301-01dcb4569efc"/>
  </ds:schemaRefs>
</ds:datastoreItem>
</file>

<file path=customXml/itemProps4.xml><?xml version="1.0" encoding="utf-8"?>
<ds:datastoreItem xmlns:ds="http://schemas.openxmlformats.org/officeDocument/2006/customXml" ds:itemID="{77BBEEBB-8161-408C-AC56-963101A1B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2ce25-ce78-4345-a0c9-6bb1c4271db9"/>
    <ds:schemaRef ds:uri="732bebfc-cd2e-4498-a301-01dcb4569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1732</Words>
  <Characters>10392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Umowy\ Umowa najmu samochodu - wzór.docx</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Umowy\ Umowa najmu samochodu - wzór.docx</dc:title>
  <dc:subject/>
  <dc:creator>abr017</dc:creator>
  <cp:keywords/>
  <cp:lastModifiedBy>Marcin Chudy</cp:lastModifiedBy>
  <cp:revision>101</cp:revision>
  <cp:lastPrinted>2021-06-24T21:25:00Z</cp:lastPrinted>
  <dcterms:created xsi:type="dcterms:W3CDTF">2023-03-12T19:34:00Z</dcterms:created>
  <dcterms:modified xsi:type="dcterms:W3CDTF">2025-08-05T06:48:00Z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L.p.">
    <vt:lpwstr>1</vt:lpwstr>
  </property>
  <property fmtid="{D5CDD505-2E9C-101B-9397-08002B2CF9AE}" pid="5" name="MediaServiceImageTags">
    <vt:lpwstr/>
  </property>
  <property fmtid="{D5CDD505-2E9C-101B-9397-08002B2CF9AE}" pid="6" name="ContentTypeId">
    <vt:lpwstr>0x0101006727322C173E614BAA6BF9D93AAABD29</vt:lpwstr>
  </property>
</Properties>
</file>